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ind w:firstLine="480"/>
        <w:jc w:val="center"/>
        <w:rPr>
          <w:rFonts w:ascii="仿宋" w:hAnsi="仿宋" w:eastAsia="仿宋" w:cs="宋体"/>
          <w:b/>
          <w:color w:val="000000"/>
          <w:kern w:val="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kern w:val="0"/>
          <w:sz w:val="72"/>
          <w:szCs w:val="72"/>
        </w:rPr>
        <w:t>报名表</w:t>
      </w:r>
    </w:p>
    <w:p>
      <w:pPr>
        <w:widowControl/>
        <w:shd w:val="clear" w:color="auto" w:fill="FFFFFF"/>
        <w:spacing w:line="432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南通市第二人民医院：</w:t>
      </w:r>
    </w:p>
    <w:p>
      <w:pPr>
        <w:widowControl/>
        <w:adjustRightInd w:val="0"/>
        <w:spacing w:line="390" w:lineRule="atLeast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根据贵院网站招标编号为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u w:val="single"/>
        </w:rPr>
        <w:t>NTEYZBGG2018011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、项目名称为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>液相色谱串联质谱法检测脂溶性维生素A、D、E、K项目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的招标公示，我公司愿意参与该项目投标相关工作。我公司相关信息如下：</w:t>
      </w:r>
    </w:p>
    <w:p>
      <w:pPr>
        <w:widowControl/>
        <w:shd w:val="clear" w:color="auto" w:fill="FFFFFF"/>
        <w:spacing w:line="432" w:lineRule="atLeast"/>
        <w:ind w:firstLine="48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联系人：</w:t>
      </w:r>
    </w:p>
    <w:p>
      <w:pPr>
        <w:widowControl/>
        <w:shd w:val="clear" w:color="auto" w:fill="FFFFFF"/>
        <w:spacing w:line="432" w:lineRule="atLeast"/>
        <w:ind w:firstLine="48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联系电话：</w:t>
      </w:r>
    </w:p>
    <w:p>
      <w:pPr>
        <w:widowControl/>
        <w:shd w:val="clear" w:color="auto" w:fill="FFFFFF"/>
        <w:spacing w:line="432" w:lineRule="atLeast"/>
        <w:ind w:firstLine="48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电子邮箱：</w:t>
      </w:r>
    </w:p>
    <w:p>
      <w:pPr>
        <w:widowControl/>
        <w:shd w:val="clear" w:color="auto" w:fill="FFFFFF"/>
        <w:spacing w:line="432" w:lineRule="atLeast"/>
        <w:ind w:firstLine="4380" w:firstLineChars="1460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32" w:lineRule="atLeast"/>
        <w:ind w:firstLine="4380" w:firstLineChars="1460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32" w:lineRule="atLeast"/>
        <w:ind w:firstLine="4380" w:firstLineChars="146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公司名称（盖章）：</w:t>
      </w:r>
    </w:p>
    <w:p>
      <w:pPr>
        <w:widowControl/>
        <w:shd w:val="clear" w:color="auto" w:fill="FFFFFF"/>
        <w:spacing w:line="432" w:lineRule="atLeast"/>
        <w:ind w:firstLine="4380" w:firstLineChars="146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报名日期：</w:t>
      </w:r>
    </w:p>
    <w:p>
      <w:pPr>
        <w:widowControl/>
        <w:shd w:val="clear" w:color="auto" w:fill="FFFFFF"/>
        <w:spacing w:line="432" w:lineRule="atLeast"/>
        <w:ind w:firstLine="480"/>
        <w:jc w:val="center"/>
        <w:rPr>
          <w:rFonts w:ascii="仿宋" w:hAnsi="仿宋" w:eastAsia="仿宋" w:cs="宋体"/>
          <w:b/>
          <w:color w:val="000000"/>
          <w:kern w:val="0"/>
          <w:sz w:val="72"/>
          <w:szCs w:val="72"/>
        </w:rPr>
      </w:pPr>
    </w:p>
    <w:p>
      <w:pPr>
        <w:widowControl/>
        <w:shd w:val="clear" w:color="auto" w:fill="FFFFFF"/>
        <w:spacing w:line="432" w:lineRule="atLeast"/>
        <w:rPr>
          <w:rFonts w:ascii="仿宋" w:hAnsi="仿宋" w:eastAsia="仿宋" w:cs="宋体"/>
          <w:color w:val="000000"/>
          <w:kern w:val="0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pPr>
        <w:widowControl/>
        <w:shd w:val="clear" w:color="auto" w:fill="FFFFFF"/>
        <w:spacing w:line="432" w:lineRule="atLeast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开标一览表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项目编号：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u w:val="single"/>
        </w:rPr>
        <w:t>NTEYZBGG2018011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项目名称：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>液相色谱串联质谱法检测脂溶性维生素A、D、E、K项目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价格报价</w:t>
            </w: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（我公司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30"/>
                <w:szCs w:val="30"/>
              </w:rPr>
              <w:t>享有的收入占按项目收费收入合计的百分比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2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>%</w:t>
            </w:r>
          </w:p>
        </w:tc>
      </w:tr>
    </w:tbl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投标公司全称（加盖公章）：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报价日期：      年   月   日  </w:t>
      </w:r>
    </w:p>
    <w:p>
      <w:pPr>
        <w:widowControl/>
        <w:adjustRightInd w:val="0"/>
        <w:spacing w:line="390" w:lineRule="atLeast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D3"/>
    <w:rsid w:val="000C72B0"/>
    <w:rsid w:val="00167C2A"/>
    <w:rsid w:val="001B3D29"/>
    <w:rsid w:val="001C72E0"/>
    <w:rsid w:val="001D1995"/>
    <w:rsid w:val="001D51DB"/>
    <w:rsid w:val="001E1655"/>
    <w:rsid w:val="001F09CE"/>
    <w:rsid w:val="002227F4"/>
    <w:rsid w:val="00230DB9"/>
    <w:rsid w:val="003016A5"/>
    <w:rsid w:val="003227DF"/>
    <w:rsid w:val="003311FB"/>
    <w:rsid w:val="003365F8"/>
    <w:rsid w:val="00344E32"/>
    <w:rsid w:val="00395E00"/>
    <w:rsid w:val="003D1CC8"/>
    <w:rsid w:val="003F0399"/>
    <w:rsid w:val="00487524"/>
    <w:rsid w:val="004C75DE"/>
    <w:rsid w:val="005047DB"/>
    <w:rsid w:val="005327B2"/>
    <w:rsid w:val="0053648E"/>
    <w:rsid w:val="0059616E"/>
    <w:rsid w:val="005F6CE5"/>
    <w:rsid w:val="00634C10"/>
    <w:rsid w:val="00705F1D"/>
    <w:rsid w:val="00731E38"/>
    <w:rsid w:val="00782C00"/>
    <w:rsid w:val="00787A30"/>
    <w:rsid w:val="0080667C"/>
    <w:rsid w:val="00841417"/>
    <w:rsid w:val="008A1935"/>
    <w:rsid w:val="0099294C"/>
    <w:rsid w:val="009A7155"/>
    <w:rsid w:val="009E5BF9"/>
    <w:rsid w:val="00AB58DE"/>
    <w:rsid w:val="00AC4692"/>
    <w:rsid w:val="00AC6474"/>
    <w:rsid w:val="00AE6BC9"/>
    <w:rsid w:val="00AF61B5"/>
    <w:rsid w:val="00AF65EB"/>
    <w:rsid w:val="00AF6AD3"/>
    <w:rsid w:val="00B81DD7"/>
    <w:rsid w:val="00BA6155"/>
    <w:rsid w:val="00BD0E1D"/>
    <w:rsid w:val="00BE40F6"/>
    <w:rsid w:val="00BF3B0C"/>
    <w:rsid w:val="00C044E7"/>
    <w:rsid w:val="00CC582D"/>
    <w:rsid w:val="00CD2581"/>
    <w:rsid w:val="00CE0DC5"/>
    <w:rsid w:val="00CE47D1"/>
    <w:rsid w:val="00D11D4E"/>
    <w:rsid w:val="00DB0B1B"/>
    <w:rsid w:val="00E074E5"/>
    <w:rsid w:val="00E63BBF"/>
    <w:rsid w:val="00E83000"/>
    <w:rsid w:val="00EC5EE0"/>
    <w:rsid w:val="00EC6AB9"/>
    <w:rsid w:val="00ED1B25"/>
    <w:rsid w:val="00EF4339"/>
    <w:rsid w:val="00F0267D"/>
    <w:rsid w:val="00FA2817"/>
    <w:rsid w:val="00FD756C"/>
    <w:rsid w:val="00FE2617"/>
    <w:rsid w:val="3217337F"/>
    <w:rsid w:val="3A694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420</Words>
  <Characters>2399</Characters>
  <Lines>19</Lines>
  <Paragraphs>5</Paragraphs>
  <TotalTime>974</TotalTime>
  <ScaleCrop>false</ScaleCrop>
  <LinksUpToDate>false</LinksUpToDate>
  <CharactersWithSpaces>2814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2018-10-03T23:51:00Z</dcterms:created>
  <dc:creator>yijin</dc:creator>
  <cp:lastModifiedBy>呆猫壹号线</cp:lastModifiedBy>
  <cp:lastPrinted>2018-11-01T12:07:00Z</cp:lastPrinted>
  <dcterms:modified xsi:type="dcterms:W3CDTF">2019-01-04T06:05:58Z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