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FC" w:rsidRPr="00BE6752" w:rsidRDefault="00326E72" w:rsidP="00C4298A">
      <w:pPr>
        <w:jc w:val="center"/>
        <w:rPr>
          <w:rFonts w:cs="Times New Roman"/>
          <w:b/>
          <w:bCs/>
          <w:sz w:val="28"/>
          <w:szCs w:val="28"/>
        </w:rPr>
      </w:pPr>
      <w:r w:rsidRPr="00BE6752">
        <w:rPr>
          <w:rFonts w:cs="宋体" w:hint="eastAsia"/>
          <w:b/>
          <w:bCs/>
          <w:sz w:val="28"/>
          <w:szCs w:val="28"/>
        </w:rPr>
        <w:t>开标</w:t>
      </w:r>
      <w:r w:rsidR="001603FC" w:rsidRPr="00BE6752">
        <w:rPr>
          <w:rFonts w:cs="宋体" w:hint="eastAsia"/>
          <w:b/>
          <w:bCs/>
          <w:sz w:val="28"/>
          <w:szCs w:val="28"/>
        </w:rPr>
        <w:t>一览表</w:t>
      </w:r>
    </w:p>
    <w:p w:rsidR="001603FC" w:rsidRPr="00BE6752" w:rsidRDefault="001603FC" w:rsidP="00C4298A">
      <w:pPr>
        <w:rPr>
          <w:rFonts w:cs="Times New Roman"/>
          <w:b/>
          <w:sz w:val="28"/>
          <w:szCs w:val="28"/>
        </w:rPr>
      </w:pPr>
      <w:r w:rsidRPr="00BE6752">
        <w:rPr>
          <w:rFonts w:cs="宋体" w:hint="eastAsia"/>
          <w:b/>
          <w:sz w:val="28"/>
          <w:szCs w:val="28"/>
        </w:rPr>
        <w:t>公司全称（加盖公章）：</w:t>
      </w:r>
      <w:r w:rsidRPr="00BE6752">
        <w:rPr>
          <w:b/>
          <w:sz w:val="28"/>
          <w:szCs w:val="28"/>
        </w:rPr>
        <w:t xml:space="preserve"> </w:t>
      </w:r>
      <w:r w:rsidRPr="00BE6752">
        <w:rPr>
          <w:b/>
          <w:sz w:val="28"/>
          <w:szCs w:val="28"/>
          <w:u w:val="single"/>
        </w:rPr>
        <w:t xml:space="preserve">                                    </w:t>
      </w:r>
    </w:p>
    <w:p w:rsidR="001603FC" w:rsidRPr="00BE6752" w:rsidRDefault="001603FC" w:rsidP="00C4298A">
      <w:pPr>
        <w:rPr>
          <w:rFonts w:cs="Times New Roman"/>
          <w:sz w:val="28"/>
          <w:szCs w:val="28"/>
        </w:rPr>
      </w:pPr>
      <w:r w:rsidRPr="00BE6752">
        <w:rPr>
          <w:rFonts w:cs="宋体" w:hint="eastAsia"/>
          <w:b/>
          <w:sz w:val="28"/>
          <w:szCs w:val="28"/>
        </w:rPr>
        <w:t>业务员：</w:t>
      </w:r>
      <w:r w:rsidRPr="00BE6752">
        <w:rPr>
          <w:sz w:val="28"/>
          <w:szCs w:val="28"/>
          <w:u w:val="single"/>
        </w:rPr>
        <w:t xml:space="preserve">                   </w:t>
      </w:r>
      <w:r w:rsidR="002E64F8" w:rsidRPr="00BE6752">
        <w:rPr>
          <w:sz w:val="28"/>
          <w:szCs w:val="28"/>
        </w:rPr>
        <w:t xml:space="preserve">   </w:t>
      </w:r>
      <w:r w:rsidRPr="00BE6752">
        <w:rPr>
          <w:sz w:val="28"/>
          <w:szCs w:val="28"/>
        </w:rPr>
        <w:t xml:space="preserve"> </w:t>
      </w:r>
      <w:r w:rsidRPr="00BE6752">
        <w:rPr>
          <w:rFonts w:cs="宋体" w:hint="eastAsia"/>
          <w:b/>
          <w:sz w:val="28"/>
          <w:szCs w:val="28"/>
        </w:rPr>
        <w:t>联系电话：</w:t>
      </w:r>
      <w:r w:rsidRPr="00BE6752">
        <w:rPr>
          <w:sz w:val="28"/>
          <w:szCs w:val="28"/>
          <w:u w:val="single"/>
        </w:rPr>
        <w:t xml:space="preserve">                  </w:t>
      </w:r>
    </w:p>
    <w:p w:rsidR="001603FC" w:rsidRPr="00BE6752" w:rsidRDefault="00501C9C" w:rsidP="00C4298A">
      <w:pPr>
        <w:rPr>
          <w:rFonts w:cs="宋体"/>
          <w:sz w:val="28"/>
          <w:szCs w:val="28"/>
        </w:rPr>
      </w:pPr>
      <w:r w:rsidRPr="00BE6752">
        <w:rPr>
          <w:rFonts w:cs="宋体" w:hint="eastAsia"/>
          <w:b/>
          <w:sz w:val="28"/>
          <w:szCs w:val="28"/>
        </w:rPr>
        <w:t>递交</w:t>
      </w:r>
      <w:r w:rsidR="001603FC" w:rsidRPr="00BE6752">
        <w:rPr>
          <w:rFonts w:cs="宋体" w:hint="eastAsia"/>
          <w:b/>
          <w:sz w:val="28"/>
          <w:szCs w:val="28"/>
        </w:rPr>
        <w:t>日期：</w:t>
      </w:r>
      <w:r w:rsidR="001603FC" w:rsidRPr="00BE6752">
        <w:rPr>
          <w:sz w:val="28"/>
          <w:szCs w:val="28"/>
          <w:u w:val="single"/>
        </w:rPr>
        <w:t xml:space="preserve">     </w:t>
      </w:r>
      <w:r w:rsidR="001603FC" w:rsidRPr="00BE6752">
        <w:rPr>
          <w:rFonts w:cs="宋体" w:hint="eastAsia"/>
          <w:sz w:val="28"/>
          <w:szCs w:val="28"/>
        </w:rPr>
        <w:t>年</w:t>
      </w:r>
      <w:r w:rsidR="001603FC" w:rsidRPr="00BE6752">
        <w:rPr>
          <w:sz w:val="28"/>
          <w:szCs w:val="28"/>
          <w:u w:val="single"/>
        </w:rPr>
        <w:t xml:space="preserve">    </w:t>
      </w:r>
      <w:r w:rsidR="001603FC" w:rsidRPr="00BE6752">
        <w:rPr>
          <w:rFonts w:cs="宋体" w:hint="eastAsia"/>
          <w:sz w:val="28"/>
          <w:szCs w:val="28"/>
        </w:rPr>
        <w:t>月</w:t>
      </w:r>
      <w:r w:rsidR="001603FC" w:rsidRPr="00BE6752">
        <w:rPr>
          <w:sz w:val="28"/>
          <w:szCs w:val="28"/>
          <w:u w:val="single"/>
        </w:rPr>
        <w:t xml:space="preserve">    </w:t>
      </w:r>
      <w:r w:rsidR="001603FC" w:rsidRPr="00BE6752">
        <w:rPr>
          <w:rFonts w:cs="宋体" w:hint="eastAsia"/>
          <w:sz w:val="28"/>
          <w:szCs w:val="28"/>
        </w:rPr>
        <w:t>日</w:t>
      </w:r>
    </w:p>
    <w:tbl>
      <w:tblPr>
        <w:tblpPr w:leftFromText="180" w:rightFromText="180" w:vertAnchor="page" w:horzAnchor="margin" w:tblpY="4966"/>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268"/>
      </w:tblGrid>
      <w:tr w:rsidR="00BE6752" w:rsidRPr="00BE6752" w:rsidTr="002036E3">
        <w:trPr>
          <w:trHeight w:val="612"/>
        </w:trPr>
        <w:tc>
          <w:tcPr>
            <w:tcW w:w="2660" w:type="dxa"/>
            <w:vAlign w:val="center"/>
          </w:tcPr>
          <w:p w:rsidR="002036E3" w:rsidRPr="00BE6752" w:rsidRDefault="002036E3" w:rsidP="002036E3">
            <w:pPr>
              <w:jc w:val="center"/>
              <w:rPr>
                <w:rFonts w:cs="Times New Roman"/>
                <w:b/>
                <w:sz w:val="24"/>
                <w:szCs w:val="24"/>
              </w:rPr>
            </w:pPr>
            <w:r w:rsidRPr="00BE6752">
              <w:rPr>
                <w:rFonts w:cs="宋体" w:hint="eastAsia"/>
                <w:b/>
                <w:sz w:val="24"/>
                <w:szCs w:val="24"/>
              </w:rPr>
              <w:t>项目编号</w:t>
            </w:r>
          </w:p>
        </w:tc>
        <w:tc>
          <w:tcPr>
            <w:tcW w:w="6268" w:type="dxa"/>
            <w:vAlign w:val="center"/>
          </w:tcPr>
          <w:p w:rsidR="002036E3" w:rsidRPr="00BE6752" w:rsidRDefault="002036E3" w:rsidP="002036E3">
            <w:pPr>
              <w:ind w:firstLineChars="850" w:firstLine="2040"/>
              <w:rPr>
                <w:rFonts w:cs="Times New Roman"/>
                <w:sz w:val="24"/>
                <w:szCs w:val="24"/>
              </w:rPr>
            </w:pPr>
            <w:r w:rsidRPr="00BE6752">
              <w:rPr>
                <w:sz w:val="24"/>
                <w:szCs w:val="24"/>
              </w:rPr>
              <w:t>NTEYXX</w:t>
            </w:r>
            <w:r w:rsidRPr="00BE6752">
              <w:rPr>
                <w:rFonts w:hint="eastAsia"/>
                <w:sz w:val="24"/>
                <w:szCs w:val="24"/>
              </w:rPr>
              <w:t>GG</w:t>
            </w:r>
            <w:r w:rsidRPr="00BE6752">
              <w:rPr>
                <w:sz w:val="24"/>
                <w:szCs w:val="24"/>
              </w:rPr>
              <w:t>2020002</w:t>
            </w:r>
          </w:p>
        </w:tc>
      </w:tr>
      <w:tr w:rsidR="00BE6752" w:rsidRPr="00BE6752" w:rsidTr="002036E3">
        <w:trPr>
          <w:trHeight w:val="620"/>
        </w:trPr>
        <w:tc>
          <w:tcPr>
            <w:tcW w:w="2660" w:type="dxa"/>
            <w:vAlign w:val="center"/>
          </w:tcPr>
          <w:p w:rsidR="002036E3" w:rsidRPr="00BE6752" w:rsidRDefault="002036E3" w:rsidP="002036E3">
            <w:pPr>
              <w:ind w:firstLineChars="300" w:firstLine="723"/>
              <w:rPr>
                <w:rFonts w:cs="Times New Roman"/>
                <w:b/>
                <w:sz w:val="24"/>
                <w:szCs w:val="24"/>
              </w:rPr>
            </w:pPr>
            <w:r w:rsidRPr="00BE6752">
              <w:rPr>
                <w:rFonts w:cs="宋体" w:hint="eastAsia"/>
                <w:b/>
                <w:sz w:val="24"/>
                <w:szCs w:val="24"/>
              </w:rPr>
              <w:t>项目名称</w:t>
            </w:r>
          </w:p>
        </w:tc>
        <w:tc>
          <w:tcPr>
            <w:tcW w:w="6268" w:type="dxa"/>
            <w:vAlign w:val="center"/>
          </w:tcPr>
          <w:p w:rsidR="002036E3" w:rsidRPr="00BE6752" w:rsidRDefault="002036E3" w:rsidP="002036E3">
            <w:pPr>
              <w:jc w:val="center"/>
              <w:rPr>
                <w:rFonts w:cs="Times New Roman"/>
                <w:sz w:val="24"/>
                <w:szCs w:val="24"/>
              </w:rPr>
            </w:pPr>
            <w:r w:rsidRPr="00BE6752">
              <w:rPr>
                <w:rFonts w:cs="Times New Roman" w:hint="eastAsia"/>
                <w:sz w:val="24"/>
                <w:szCs w:val="24"/>
              </w:rPr>
              <w:t>南通市第二人民医院医废管理系统</w:t>
            </w:r>
          </w:p>
        </w:tc>
      </w:tr>
      <w:tr w:rsidR="00BE6752" w:rsidRPr="00BE6752" w:rsidTr="002036E3">
        <w:trPr>
          <w:trHeight w:val="1587"/>
        </w:trPr>
        <w:tc>
          <w:tcPr>
            <w:tcW w:w="2660" w:type="dxa"/>
            <w:vAlign w:val="center"/>
          </w:tcPr>
          <w:p w:rsidR="002036E3" w:rsidRPr="00BE6752" w:rsidRDefault="002036E3" w:rsidP="002036E3">
            <w:pPr>
              <w:jc w:val="center"/>
              <w:rPr>
                <w:rFonts w:cs="Times New Roman"/>
                <w:b/>
                <w:sz w:val="24"/>
                <w:szCs w:val="24"/>
              </w:rPr>
            </w:pPr>
            <w:r w:rsidRPr="00BE6752">
              <w:rPr>
                <w:rFonts w:cs="Times New Roman"/>
                <w:b/>
                <w:sz w:val="24"/>
                <w:szCs w:val="24"/>
              </w:rPr>
              <w:t>项目主要内容</w:t>
            </w:r>
          </w:p>
        </w:tc>
        <w:tc>
          <w:tcPr>
            <w:tcW w:w="6268" w:type="dxa"/>
            <w:vAlign w:val="center"/>
          </w:tcPr>
          <w:p w:rsidR="002036E3" w:rsidRPr="00BE6752" w:rsidRDefault="002036E3" w:rsidP="002036E3">
            <w:pPr>
              <w:spacing w:line="360" w:lineRule="auto"/>
              <w:ind w:firstLineChars="200" w:firstLine="480"/>
              <w:rPr>
                <w:rFonts w:cs="Times New Roman"/>
                <w:sz w:val="24"/>
                <w:szCs w:val="24"/>
              </w:rPr>
            </w:pPr>
            <w:r w:rsidRPr="00BE6752">
              <w:rPr>
                <w:rFonts w:cs="宋体" w:hint="eastAsia"/>
                <w:sz w:val="24"/>
                <w:szCs w:val="24"/>
              </w:rPr>
              <w:t>医院建设医废管理系统，中标人按项目需求提供项目所需的全部软、硬件，并负责在合同签订后的一个月内完成全部设备设施及软件的安装调试。</w:t>
            </w:r>
          </w:p>
        </w:tc>
      </w:tr>
      <w:tr w:rsidR="00BE6752" w:rsidRPr="00BE6752" w:rsidTr="002036E3">
        <w:trPr>
          <w:trHeight w:val="538"/>
        </w:trPr>
        <w:tc>
          <w:tcPr>
            <w:tcW w:w="2660" w:type="dxa"/>
            <w:vAlign w:val="center"/>
          </w:tcPr>
          <w:p w:rsidR="002036E3" w:rsidRPr="00BE6752" w:rsidRDefault="002036E3" w:rsidP="002036E3">
            <w:pPr>
              <w:jc w:val="center"/>
              <w:rPr>
                <w:rFonts w:cs="Times New Roman"/>
                <w:b/>
                <w:sz w:val="24"/>
                <w:szCs w:val="24"/>
              </w:rPr>
            </w:pPr>
            <w:r w:rsidRPr="00BE6752">
              <w:rPr>
                <w:rFonts w:cs="Times New Roman" w:hint="eastAsia"/>
                <w:b/>
                <w:sz w:val="24"/>
                <w:szCs w:val="24"/>
              </w:rPr>
              <w:t>质保期</w:t>
            </w:r>
          </w:p>
        </w:tc>
        <w:tc>
          <w:tcPr>
            <w:tcW w:w="6268" w:type="dxa"/>
            <w:vAlign w:val="center"/>
          </w:tcPr>
          <w:p w:rsidR="002036E3" w:rsidRPr="00BE6752" w:rsidRDefault="002036E3" w:rsidP="002036E3">
            <w:pPr>
              <w:rPr>
                <w:rFonts w:cs="Times New Roman"/>
                <w:sz w:val="24"/>
                <w:szCs w:val="24"/>
              </w:rPr>
            </w:pPr>
            <w:r w:rsidRPr="00BE6752">
              <w:rPr>
                <w:rFonts w:cs="Times New Roman" w:hint="eastAsia"/>
                <w:sz w:val="24"/>
                <w:szCs w:val="24"/>
              </w:rPr>
              <w:t xml:space="preserve">        </w:t>
            </w:r>
            <w:r w:rsidRPr="00BE6752">
              <w:rPr>
                <w:rFonts w:cs="Times New Roman"/>
                <w:sz w:val="24"/>
                <w:szCs w:val="24"/>
              </w:rPr>
              <w:t xml:space="preserve"> </w:t>
            </w:r>
            <w:r w:rsidRPr="00BE6752">
              <w:rPr>
                <w:rFonts w:cs="Times New Roman" w:hint="eastAsia"/>
                <w:sz w:val="24"/>
                <w:szCs w:val="24"/>
              </w:rPr>
              <w:t xml:space="preserve"> </w:t>
            </w:r>
            <w:r w:rsidRPr="00BE6752">
              <w:rPr>
                <w:rFonts w:cs="Times New Roman" w:hint="eastAsia"/>
                <w:sz w:val="24"/>
                <w:szCs w:val="24"/>
              </w:rPr>
              <w:t>年</w:t>
            </w:r>
          </w:p>
        </w:tc>
      </w:tr>
      <w:tr w:rsidR="00BE6752" w:rsidRPr="00BE6752" w:rsidTr="002036E3">
        <w:trPr>
          <w:trHeight w:val="574"/>
        </w:trPr>
        <w:tc>
          <w:tcPr>
            <w:tcW w:w="2660" w:type="dxa"/>
            <w:vAlign w:val="center"/>
          </w:tcPr>
          <w:p w:rsidR="002036E3" w:rsidRPr="00BE6752" w:rsidRDefault="002036E3" w:rsidP="002036E3">
            <w:pPr>
              <w:jc w:val="center"/>
              <w:rPr>
                <w:rFonts w:cs="Times New Roman"/>
                <w:b/>
                <w:sz w:val="24"/>
                <w:szCs w:val="24"/>
              </w:rPr>
            </w:pPr>
            <w:r w:rsidRPr="00BE6752">
              <w:rPr>
                <w:rFonts w:cs="Times New Roman" w:hint="eastAsia"/>
                <w:b/>
                <w:sz w:val="24"/>
                <w:szCs w:val="24"/>
              </w:rPr>
              <w:t>年维护费</w:t>
            </w:r>
          </w:p>
        </w:tc>
        <w:tc>
          <w:tcPr>
            <w:tcW w:w="6268" w:type="dxa"/>
            <w:vAlign w:val="center"/>
          </w:tcPr>
          <w:p w:rsidR="002036E3" w:rsidRPr="00BE6752" w:rsidRDefault="002036E3" w:rsidP="002036E3">
            <w:pPr>
              <w:rPr>
                <w:rFonts w:cs="宋体"/>
                <w:sz w:val="24"/>
                <w:szCs w:val="24"/>
              </w:rPr>
            </w:pPr>
            <w:r w:rsidRPr="00BE6752">
              <w:rPr>
                <w:rFonts w:cs="宋体" w:hint="eastAsia"/>
                <w:sz w:val="24"/>
                <w:szCs w:val="24"/>
              </w:rPr>
              <w:t xml:space="preserve">          </w:t>
            </w:r>
            <w:r w:rsidRPr="00BE6752">
              <w:rPr>
                <w:rFonts w:cs="宋体" w:hint="eastAsia"/>
                <w:sz w:val="24"/>
                <w:szCs w:val="24"/>
              </w:rPr>
              <w:t>元</w:t>
            </w:r>
          </w:p>
        </w:tc>
      </w:tr>
      <w:tr w:rsidR="00BE6752" w:rsidRPr="00BE6752" w:rsidTr="002036E3">
        <w:trPr>
          <w:trHeight w:val="554"/>
        </w:trPr>
        <w:tc>
          <w:tcPr>
            <w:tcW w:w="2660" w:type="dxa"/>
            <w:vAlign w:val="center"/>
          </w:tcPr>
          <w:p w:rsidR="002036E3" w:rsidRPr="00BE6752" w:rsidRDefault="002036E3" w:rsidP="002036E3">
            <w:pPr>
              <w:jc w:val="center"/>
              <w:rPr>
                <w:rFonts w:cs="Times New Roman"/>
                <w:b/>
                <w:sz w:val="24"/>
                <w:szCs w:val="24"/>
              </w:rPr>
            </w:pPr>
            <w:r w:rsidRPr="00BE6752">
              <w:rPr>
                <w:rFonts w:cs="Times New Roman" w:hint="eastAsia"/>
                <w:b/>
                <w:sz w:val="24"/>
                <w:szCs w:val="24"/>
              </w:rPr>
              <w:t>投标总价</w:t>
            </w:r>
          </w:p>
        </w:tc>
        <w:tc>
          <w:tcPr>
            <w:tcW w:w="6268" w:type="dxa"/>
            <w:vAlign w:val="center"/>
          </w:tcPr>
          <w:p w:rsidR="002036E3" w:rsidRPr="00BE6752" w:rsidRDefault="002036E3" w:rsidP="002036E3">
            <w:pPr>
              <w:rPr>
                <w:rFonts w:cs="Times New Roman"/>
                <w:sz w:val="24"/>
                <w:szCs w:val="24"/>
              </w:rPr>
            </w:pPr>
            <w:r w:rsidRPr="00BE6752">
              <w:rPr>
                <w:rFonts w:cs="宋体" w:hint="eastAsia"/>
                <w:sz w:val="24"/>
                <w:szCs w:val="24"/>
              </w:rPr>
              <w:t>大写：</w:t>
            </w:r>
          </w:p>
        </w:tc>
      </w:tr>
      <w:tr w:rsidR="00BE6752" w:rsidRPr="00BE6752" w:rsidTr="00C9161F">
        <w:trPr>
          <w:trHeight w:val="1824"/>
        </w:trPr>
        <w:tc>
          <w:tcPr>
            <w:tcW w:w="8928" w:type="dxa"/>
            <w:gridSpan w:val="2"/>
          </w:tcPr>
          <w:p w:rsidR="002036E3" w:rsidRPr="00BE6752" w:rsidRDefault="002036E3" w:rsidP="002036E3">
            <w:pPr>
              <w:rPr>
                <w:sz w:val="24"/>
                <w:szCs w:val="24"/>
              </w:rPr>
            </w:pPr>
            <w:r w:rsidRPr="00BE6752">
              <w:rPr>
                <w:rFonts w:hint="eastAsia"/>
                <w:sz w:val="24"/>
                <w:szCs w:val="24"/>
              </w:rPr>
              <w:t>其他优惠条件：</w:t>
            </w:r>
          </w:p>
        </w:tc>
      </w:tr>
    </w:tbl>
    <w:p w:rsidR="00AB0E1D" w:rsidRPr="00BE6752" w:rsidRDefault="00C85C91" w:rsidP="002036E3">
      <w:pPr>
        <w:rPr>
          <w:rFonts w:cs="宋体"/>
          <w:sz w:val="28"/>
          <w:szCs w:val="28"/>
        </w:rPr>
      </w:pPr>
      <w:r w:rsidRPr="00BE6752">
        <w:rPr>
          <w:rFonts w:cs="宋体" w:hint="eastAsia"/>
          <w:b/>
          <w:sz w:val="28"/>
          <w:szCs w:val="28"/>
        </w:rPr>
        <w:t>特别说明：</w:t>
      </w:r>
      <w:r w:rsidR="00861A1C" w:rsidRPr="00BE6752">
        <w:rPr>
          <w:rFonts w:cs="宋体" w:hint="eastAsia"/>
          <w:b/>
          <w:sz w:val="28"/>
          <w:szCs w:val="28"/>
        </w:rPr>
        <w:t xml:space="preserve"> </w:t>
      </w:r>
      <w:r w:rsidR="00945546" w:rsidRPr="00BE6752">
        <w:rPr>
          <w:rFonts w:cs="宋体" w:hint="eastAsia"/>
          <w:sz w:val="28"/>
          <w:szCs w:val="28"/>
        </w:rPr>
        <w:t>1</w:t>
      </w:r>
      <w:r w:rsidR="00945546" w:rsidRPr="00BE6752">
        <w:rPr>
          <w:rFonts w:cs="宋体" w:hint="eastAsia"/>
          <w:sz w:val="28"/>
          <w:szCs w:val="28"/>
        </w:rPr>
        <w:t>、</w:t>
      </w:r>
      <w:r w:rsidR="00326E72" w:rsidRPr="00BE6752">
        <w:rPr>
          <w:rFonts w:cs="宋体" w:hint="eastAsia"/>
          <w:sz w:val="28"/>
          <w:szCs w:val="28"/>
        </w:rPr>
        <w:t>项目需求中的条款，</w:t>
      </w:r>
      <w:r w:rsidR="004A0E23" w:rsidRPr="00BE6752">
        <w:rPr>
          <w:rFonts w:cs="宋体" w:hint="eastAsia"/>
          <w:sz w:val="28"/>
          <w:szCs w:val="28"/>
        </w:rPr>
        <w:t>不能满足的请在投标文件中说明！</w:t>
      </w:r>
    </w:p>
    <w:p w:rsidR="002036E3" w:rsidRPr="00BE6752" w:rsidRDefault="002036E3" w:rsidP="002036E3">
      <w:pPr>
        <w:rPr>
          <w:rFonts w:cs="宋体"/>
          <w:sz w:val="28"/>
          <w:szCs w:val="28"/>
        </w:rPr>
      </w:pPr>
      <w:r w:rsidRPr="00BE6752">
        <w:rPr>
          <w:rFonts w:cs="宋体" w:hint="eastAsia"/>
          <w:sz w:val="28"/>
          <w:szCs w:val="28"/>
        </w:rPr>
        <w:t>项目报价明细：</w:t>
      </w:r>
    </w:p>
    <w:tbl>
      <w:tblPr>
        <w:tblStyle w:val="ab"/>
        <w:tblW w:w="8926" w:type="dxa"/>
        <w:tblLook w:val="04A0" w:firstRow="1" w:lastRow="0" w:firstColumn="1" w:lastColumn="0" w:noHBand="0" w:noVBand="1"/>
      </w:tblPr>
      <w:tblGrid>
        <w:gridCol w:w="704"/>
        <w:gridCol w:w="1666"/>
        <w:gridCol w:w="1453"/>
        <w:gridCol w:w="917"/>
        <w:gridCol w:w="1185"/>
        <w:gridCol w:w="1185"/>
        <w:gridCol w:w="1816"/>
      </w:tblGrid>
      <w:tr w:rsidR="00BE6752" w:rsidRPr="00BE6752" w:rsidTr="00426504">
        <w:trPr>
          <w:trHeight w:val="353"/>
        </w:trPr>
        <w:tc>
          <w:tcPr>
            <w:tcW w:w="704" w:type="dxa"/>
          </w:tcPr>
          <w:p w:rsidR="002036E3" w:rsidRPr="00BE6752" w:rsidRDefault="002036E3" w:rsidP="00F6491D">
            <w:pPr>
              <w:jc w:val="center"/>
              <w:rPr>
                <w:rFonts w:cs="宋体"/>
                <w:b/>
              </w:rPr>
            </w:pPr>
            <w:r w:rsidRPr="00BE6752">
              <w:rPr>
                <w:rFonts w:cs="宋体" w:hint="eastAsia"/>
                <w:b/>
              </w:rPr>
              <w:t>序号</w:t>
            </w:r>
          </w:p>
        </w:tc>
        <w:tc>
          <w:tcPr>
            <w:tcW w:w="1666" w:type="dxa"/>
          </w:tcPr>
          <w:p w:rsidR="002036E3" w:rsidRPr="00BE6752" w:rsidRDefault="002036E3" w:rsidP="00F6491D">
            <w:pPr>
              <w:jc w:val="center"/>
              <w:rPr>
                <w:rFonts w:cs="宋体"/>
                <w:b/>
              </w:rPr>
            </w:pPr>
            <w:r w:rsidRPr="00BE6752">
              <w:rPr>
                <w:rFonts w:cs="宋体" w:hint="eastAsia"/>
                <w:b/>
              </w:rPr>
              <w:t>设备名称</w:t>
            </w:r>
          </w:p>
        </w:tc>
        <w:tc>
          <w:tcPr>
            <w:tcW w:w="1453" w:type="dxa"/>
          </w:tcPr>
          <w:p w:rsidR="002036E3" w:rsidRPr="00BE6752" w:rsidRDefault="002036E3" w:rsidP="00F6491D">
            <w:pPr>
              <w:jc w:val="center"/>
              <w:rPr>
                <w:rFonts w:cs="宋体"/>
                <w:b/>
              </w:rPr>
            </w:pPr>
            <w:r w:rsidRPr="00BE6752">
              <w:rPr>
                <w:rFonts w:cs="宋体" w:hint="eastAsia"/>
                <w:b/>
              </w:rPr>
              <w:t>规格型号</w:t>
            </w:r>
          </w:p>
        </w:tc>
        <w:tc>
          <w:tcPr>
            <w:tcW w:w="917" w:type="dxa"/>
          </w:tcPr>
          <w:p w:rsidR="002036E3" w:rsidRPr="00BE6752" w:rsidRDefault="002036E3" w:rsidP="00F6491D">
            <w:pPr>
              <w:jc w:val="center"/>
              <w:rPr>
                <w:rFonts w:cs="宋体"/>
                <w:b/>
              </w:rPr>
            </w:pPr>
            <w:r w:rsidRPr="00BE6752">
              <w:rPr>
                <w:rFonts w:cs="宋体" w:hint="eastAsia"/>
                <w:b/>
              </w:rPr>
              <w:t>数量</w:t>
            </w:r>
          </w:p>
        </w:tc>
        <w:tc>
          <w:tcPr>
            <w:tcW w:w="1185" w:type="dxa"/>
          </w:tcPr>
          <w:p w:rsidR="002036E3" w:rsidRPr="00BE6752" w:rsidRDefault="002036E3" w:rsidP="00F6491D">
            <w:pPr>
              <w:jc w:val="center"/>
              <w:rPr>
                <w:rFonts w:cs="宋体"/>
                <w:b/>
              </w:rPr>
            </w:pPr>
            <w:r w:rsidRPr="00BE6752">
              <w:rPr>
                <w:rFonts w:cs="宋体" w:hint="eastAsia"/>
                <w:b/>
              </w:rPr>
              <w:t>单价</w:t>
            </w:r>
          </w:p>
        </w:tc>
        <w:tc>
          <w:tcPr>
            <w:tcW w:w="1185" w:type="dxa"/>
          </w:tcPr>
          <w:p w:rsidR="002036E3" w:rsidRPr="00BE6752" w:rsidRDefault="00637856" w:rsidP="00F6491D">
            <w:pPr>
              <w:jc w:val="center"/>
              <w:rPr>
                <w:rFonts w:cs="宋体"/>
                <w:b/>
              </w:rPr>
            </w:pPr>
            <w:r w:rsidRPr="00BE6752">
              <w:rPr>
                <w:rFonts w:cs="宋体" w:hint="eastAsia"/>
                <w:b/>
              </w:rPr>
              <w:t>总金额</w:t>
            </w:r>
          </w:p>
        </w:tc>
        <w:tc>
          <w:tcPr>
            <w:tcW w:w="1816" w:type="dxa"/>
          </w:tcPr>
          <w:p w:rsidR="002036E3" w:rsidRPr="00BE6752" w:rsidRDefault="002036E3" w:rsidP="00F6491D">
            <w:pPr>
              <w:jc w:val="center"/>
              <w:rPr>
                <w:rFonts w:cs="宋体"/>
                <w:b/>
              </w:rPr>
            </w:pPr>
            <w:r w:rsidRPr="00BE6752">
              <w:rPr>
                <w:rFonts w:cs="宋体" w:hint="eastAsia"/>
                <w:b/>
              </w:rPr>
              <w:t>备注</w:t>
            </w:r>
          </w:p>
        </w:tc>
      </w:tr>
      <w:tr w:rsidR="00BE6752" w:rsidRPr="00BE6752" w:rsidTr="00426504">
        <w:tc>
          <w:tcPr>
            <w:tcW w:w="704" w:type="dxa"/>
          </w:tcPr>
          <w:p w:rsidR="002036E3" w:rsidRPr="00BE6752" w:rsidRDefault="00F6491D" w:rsidP="00F6491D">
            <w:pPr>
              <w:jc w:val="center"/>
              <w:rPr>
                <w:rFonts w:cs="宋体"/>
              </w:rPr>
            </w:pPr>
            <w:r w:rsidRPr="00BE6752">
              <w:rPr>
                <w:rFonts w:cs="宋体" w:hint="eastAsia"/>
              </w:rPr>
              <w:t>1</w:t>
            </w:r>
          </w:p>
        </w:tc>
        <w:tc>
          <w:tcPr>
            <w:tcW w:w="1666" w:type="dxa"/>
          </w:tcPr>
          <w:p w:rsidR="002036E3" w:rsidRPr="00BE6752" w:rsidRDefault="002036E3" w:rsidP="00F6491D">
            <w:pPr>
              <w:jc w:val="left"/>
              <w:rPr>
                <w:rFonts w:cs="宋体"/>
              </w:rPr>
            </w:pPr>
            <w:r w:rsidRPr="00BE6752">
              <w:rPr>
                <w:rFonts w:cs="宋体" w:hint="eastAsia"/>
              </w:rPr>
              <w:t>条码打印机</w:t>
            </w:r>
          </w:p>
        </w:tc>
        <w:tc>
          <w:tcPr>
            <w:tcW w:w="1453" w:type="dxa"/>
          </w:tcPr>
          <w:p w:rsidR="002036E3" w:rsidRPr="00BE6752" w:rsidRDefault="002036E3" w:rsidP="00F6491D">
            <w:pPr>
              <w:jc w:val="center"/>
              <w:rPr>
                <w:rFonts w:cs="宋体"/>
              </w:rPr>
            </w:pPr>
          </w:p>
        </w:tc>
        <w:tc>
          <w:tcPr>
            <w:tcW w:w="917" w:type="dxa"/>
          </w:tcPr>
          <w:p w:rsidR="002036E3" w:rsidRPr="00BE6752" w:rsidRDefault="002036E3" w:rsidP="00F6491D">
            <w:pPr>
              <w:jc w:val="center"/>
              <w:rPr>
                <w:rFonts w:cs="宋体"/>
              </w:rPr>
            </w:pPr>
            <w:r w:rsidRPr="00BE6752">
              <w:rPr>
                <w:rFonts w:cs="宋体" w:hint="eastAsia"/>
              </w:rPr>
              <w:t>1</w:t>
            </w:r>
            <w:r w:rsidRPr="00BE6752">
              <w:rPr>
                <w:rFonts w:cs="宋体" w:hint="eastAsia"/>
              </w:rPr>
              <w:t>台</w:t>
            </w:r>
          </w:p>
        </w:tc>
        <w:tc>
          <w:tcPr>
            <w:tcW w:w="1185" w:type="dxa"/>
          </w:tcPr>
          <w:p w:rsidR="002036E3" w:rsidRPr="00BE6752" w:rsidRDefault="002036E3" w:rsidP="00F6491D">
            <w:pPr>
              <w:jc w:val="center"/>
              <w:rPr>
                <w:rFonts w:cs="宋体"/>
              </w:rPr>
            </w:pPr>
          </w:p>
        </w:tc>
        <w:tc>
          <w:tcPr>
            <w:tcW w:w="1185" w:type="dxa"/>
          </w:tcPr>
          <w:p w:rsidR="002036E3" w:rsidRPr="00BE6752" w:rsidRDefault="002036E3" w:rsidP="00F6491D">
            <w:pPr>
              <w:jc w:val="center"/>
              <w:rPr>
                <w:rFonts w:cs="宋体"/>
              </w:rPr>
            </w:pPr>
          </w:p>
        </w:tc>
        <w:tc>
          <w:tcPr>
            <w:tcW w:w="1816" w:type="dxa"/>
          </w:tcPr>
          <w:p w:rsidR="002036E3" w:rsidRPr="00BE6752" w:rsidRDefault="002036E3" w:rsidP="002036E3">
            <w:pPr>
              <w:rPr>
                <w:rFonts w:cs="宋体"/>
              </w:rPr>
            </w:pPr>
          </w:p>
        </w:tc>
      </w:tr>
      <w:tr w:rsidR="00BE6752" w:rsidRPr="00BE6752" w:rsidTr="00426504">
        <w:tc>
          <w:tcPr>
            <w:tcW w:w="704" w:type="dxa"/>
          </w:tcPr>
          <w:p w:rsidR="002036E3" w:rsidRPr="00BE6752" w:rsidRDefault="00F6491D" w:rsidP="00F6491D">
            <w:pPr>
              <w:jc w:val="center"/>
              <w:rPr>
                <w:rFonts w:cs="宋体"/>
              </w:rPr>
            </w:pPr>
            <w:r w:rsidRPr="00BE6752">
              <w:rPr>
                <w:rFonts w:cs="宋体" w:hint="eastAsia"/>
              </w:rPr>
              <w:t>2</w:t>
            </w:r>
          </w:p>
        </w:tc>
        <w:tc>
          <w:tcPr>
            <w:tcW w:w="1666" w:type="dxa"/>
          </w:tcPr>
          <w:p w:rsidR="002036E3" w:rsidRPr="00BE6752" w:rsidRDefault="002036E3" w:rsidP="00F6491D">
            <w:pPr>
              <w:jc w:val="left"/>
              <w:rPr>
                <w:rFonts w:cs="宋体"/>
              </w:rPr>
            </w:pPr>
            <w:r w:rsidRPr="00BE6752">
              <w:rPr>
                <w:rFonts w:cs="宋体" w:hint="eastAsia"/>
              </w:rPr>
              <w:t>地磅秤</w:t>
            </w:r>
          </w:p>
        </w:tc>
        <w:tc>
          <w:tcPr>
            <w:tcW w:w="1453" w:type="dxa"/>
          </w:tcPr>
          <w:p w:rsidR="002036E3" w:rsidRPr="00BE6752" w:rsidRDefault="002036E3" w:rsidP="00F6491D">
            <w:pPr>
              <w:jc w:val="center"/>
              <w:rPr>
                <w:rFonts w:cs="宋体"/>
              </w:rPr>
            </w:pPr>
          </w:p>
        </w:tc>
        <w:tc>
          <w:tcPr>
            <w:tcW w:w="917" w:type="dxa"/>
          </w:tcPr>
          <w:p w:rsidR="002036E3" w:rsidRPr="00BE6752" w:rsidRDefault="002036E3" w:rsidP="00F6491D">
            <w:pPr>
              <w:jc w:val="center"/>
              <w:rPr>
                <w:rFonts w:cs="宋体"/>
              </w:rPr>
            </w:pPr>
            <w:r w:rsidRPr="00BE6752">
              <w:rPr>
                <w:rFonts w:cs="宋体" w:hint="eastAsia"/>
              </w:rPr>
              <w:t>1</w:t>
            </w:r>
            <w:r w:rsidRPr="00BE6752">
              <w:rPr>
                <w:rFonts w:cs="宋体" w:hint="eastAsia"/>
              </w:rPr>
              <w:t>台</w:t>
            </w:r>
          </w:p>
        </w:tc>
        <w:tc>
          <w:tcPr>
            <w:tcW w:w="1185" w:type="dxa"/>
          </w:tcPr>
          <w:p w:rsidR="002036E3" w:rsidRPr="00BE6752" w:rsidRDefault="002036E3" w:rsidP="00F6491D">
            <w:pPr>
              <w:jc w:val="center"/>
              <w:rPr>
                <w:rFonts w:cs="宋体"/>
              </w:rPr>
            </w:pPr>
          </w:p>
        </w:tc>
        <w:tc>
          <w:tcPr>
            <w:tcW w:w="1185" w:type="dxa"/>
          </w:tcPr>
          <w:p w:rsidR="002036E3" w:rsidRPr="00BE6752" w:rsidRDefault="002036E3" w:rsidP="00F6491D">
            <w:pPr>
              <w:jc w:val="center"/>
              <w:rPr>
                <w:rFonts w:cs="宋体"/>
              </w:rPr>
            </w:pPr>
          </w:p>
        </w:tc>
        <w:tc>
          <w:tcPr>
            <w:tcW w:w="1816" w:type="dxa"/>
          </w:tcPr>
          <w:p w:rsidR="002036E3" w:rsidRPr="00BE6752" w:rsidRDefault="002036E3" w:rsidP="002036E3">
            <w:pPr>
              <w:rPr>
                <w:rFonts w:cs="宋体"/>
              </w:rPr>
            </w:pPr>
          </w:p>
        </w:tc>
      </w:tr>
      <w:tr w:rsidR="00BE6752" w:rsidRPr="00BE6752" w:rsidTr="00426504">
        <w:tc>
          <w:tcPr>
            <w:tcW w:w="704" w:type="dxa"/>
          </w:tcPr>
          <w:p w:rsidR="002036E3" w:rsidRPr="00BE6752" w:rsidRDefault="00F6491D" w:rsidP="00F6491D">
            <w:pPr>
              <w:jc w:val="center"/>
              <w:rPr>
                <w:rFonts w:cs="宋体"/>
              </w:rPr>
            </w:pPr>
            <w:r w:rsidRPr="00BE6752">
              <w:rPr>
                <w:rFonts w:cs="宋体" w:hint="eastAsia"/>
              </w:rPr>
              <w:t>3</w:t>
            </w:r>
          </w:p>
        </w:tc>
        <w:tc>
          <w:tcPr>
            <w:tcW w:w="1666" w:type="dxa"/>
          </w:tcPr>
          <w:p w:rsidR="002036E3" w:rsidRPr="00BE6752" w:rsidRDefault="002036E3" w:rsidP="00F6491D">
            <w:pPr>
              <w:jc w:val="left"/>
              <w:rPr>
                <w:rFonts w:cs="宋体"/>
              </w:rPr>
            </w:pPr>
            <w:r w:rsidRPr="00BE6752">
              <w:rPr>
                <w:rFonts w:cs="宋体" w:hint="eastAsia"/>
              </w:rPr>
              <w:t>红外线扫描手持机</w:t>
            </w:r>
          </w:p>
        </w:tc>
        <w:tc>
          <w:tcPr>
            <w:tcW w:w="1453" w:type="dxa"/>
          </w:tcPr>
          <w:p w:rsidR="002036E3" w:rsidRPr="00BE6752" w:rsidRDefault="002036E3" w:rsidP="00F6491D">
            <w:pPr>
              <w:jc w:val="center"/>
              <w:rPr>
                <w:rFonts w:cs="宋体"/>
              </w:rPr>
            </w:pPr>
          </w:p>
        </w:tc>
        <w:tc>
          <w:tcPr>
            <w:tcW w:w="917" w:type="dxa"/>
          </w:tcPr>
          <w:p w:rsidR="002036E3" w:rsidRPr="00BE6752" w:rsidRDefault="002036E3" w:rsidP="00F6491D">
            <w:pPr>
              <w:jc w:val="center"/>
              <w:rPr>
                <w:rFonts w:cs="宋体"/>
              </w:rPr>
            </w:pPr>
            <w:r w:rsidRPr="00BE6752">
              <w:rPr>
                <w:rFonts w:cs="宋体" w:hint="eastAsia"/>
              </w:rPr>
              <w:t>1</w:t>
            </w:r>
            <w:r w:rsidRPr="00BE6752">
              <w:rPr>
                <w:rFonts w:cs="宋体" w:hint="eastAsia"/>
              </w:rPr>
              <w:t>台</w:t>
            </w:r>
          </w:p>
        </w:tc>
        <w:tc>
          <w:tcPr>
            <w:tcW w:w="1185" w:type="dxa"/>
          </w:tcPr>
          <w:p w:rsidR="002036E3" w:rsidRPr="00BE6752" w:rsidRDefault="002036E3" w:rsidP="00F6491D">
            <w:pPr>
              <w:jc w:val="center"/>
              <w:rPr>
                <w:rFonts w:cs="宋体"/>
              </w:rPr>
            </w:pPr>
          </w:p>
        </w:tc>
        <w:tc>
          <w:tcPr>
            <w:tcW w:w="1185" w:type="dxa"/>
          </w:tcPr>
          <w:p w:rsidR="002036E3" w:rsidRPr="00BE6752" w:rsidRDefault="002036E3" w:rsidP="00F6491D">
            <w:pPr>
              <w:jc w:val="center"/>
              <w:rPr>
                <w:rFonts w:cs="宋体"/>
              </w:rPr>
            </w:pPr>
          </w:p>
        </w:tc>
        <w:tc>
          <w:tcPr>
            <w:tcW w:w="1816" w:type="dxa"/>
          </w:tcPr>
          <w:p w:rsidR="002036E3" w:rsidRPr="00BE6752" w:rsidRDefault="002036E3" w:rsidP="002036E3">
            <w:pPr>
              <w:rPr>
                <w:rFonts w:cs="宋体"/>
              </w:rPr>
            </w:pPr>
          </w:p>
        </w:tc>
      </w:tr>
      <w:tr w:rsidR="00BE6752" w:rsidRPr="00BE6752" w:rsidTr="00426504">
        <w:tc>
          <w:tcPr>
            <w:tcW w:w="704" w:type="dxa"/>
          </w:tcPr>
          <w:p w:rsidR="002036E3" w:rsidRPr="00BE6752" w:rsidRDefault="00F6491D" w:rsidP="00F6491D">
            <w:pPr>
              <w:jc w:val="center"/>
              <w:rPr>
                <w:rFonts w:cs="宋体"/>
              </w:rPr>
            </w:pPr>
            <w:r w:rsidRPr="00BE6752">
              <w:rPr>
                <w:rFonts w:cs="宋体" w:hint="eastAsia"/>
              </w:rPr>
              <w:t>4</w:t>
            </w:r>
          </w:p>
        </w:tc>
        <w:tc>
          <w:tcPr>
            <w:tcW w:w="1666" w:type="dxa"/>
          </w:tcPr>
          <w:p w:rsidR="002036E3" w:rsidRPr="00BE6752" w:rsidRDefault="002036E3" w:rsidP="00F6491D">
            <w:pPr>
              <w:jc w:val="left"/>
              <w:rPr>
                <w:rFonts w:cs="宋体"/>
              </w:rPr>
            </w:pPr>
            <w:r w:rsidRPr="00BE6752">
              <w:rPr>
                <w:rFonts w:cs="宋体" w:hint="eastAsia"/>
              </w:rPr>
              <w:t>医废推车（助力）</w:t>
            </w:r>
          </w:p>
        </w:tc>
        <w:tc>
          <w:tcPr>
            <w:tcW w:w="1453" w:type="dxa"/>
          </w:tcPr>
          <w:p w:rsidR="002036E3" w:rsidRPr="00BE6752" w:rsidRDefault="002036E3" w:rsidP="00F6491D">
            <w:pPr>
              <w:jc w:val="center"/>
              <w:rPr>
                <w:rFonts w:cs="宋体"/>
              </w:rPr>
            </w:pPr>
          </w:p>
        </w:tc>
        <w:tc>
          <w:tcPr>
            <w:tcW w:w="917" w:type="dxa"/>
          </w:tcPr>
          <w:p w:rsidR="002036E3" w:rsidRPr="00BE6752" w:rsidRDefault="002036E3" w:rsidP="00F6491D">
            <w:pPr>
              <w:jc w:val="center"/>
              <w:rPr>
                <w:rFonts w:cs="宋体"/>
              </w:rPr>
            </w:pPr>
            <w:r w:rsidRPr="00BE6752">
              <w:rPr>
                <w:rFonts w:cs="宋体" w:hint="eastAsia"/>
              </w:rPr>
              <w:t>2</w:t>
            </w:r>
            <w:r w:rsidRPr="00BE6752">
              <w:rPr>
                <w:rFonts w:cs="宋体" w:hint="eastAsia"/>
              </w:rPr>
              <w:t>辆</w:t>
            </w:r>
          </w:p>
        </w:tc>
        <w:tc>
          <w:tcPr>
            <w:tcW w:w="1185" w:type="dxa"/>
          </w:tcPr>
          <w:p w:rsidR="002036E3" w:rsidRPr="00BE6752" w:rsidRDefault="002036E3" w:rsidP="00F6491D">
            <w:pPr>
              <w:jc w:val="center"/>
              <w:rPr>
                <w:rFonts w:cs="宋体"/>
              </w:rPr>
            </w:pPr>
          </w:p>
        </w:tc>
        <w:tc>
          <w:tcPr>
            <w:tcW w:w="1185" w:type="dxa"/>
          </w:tcPr>
          <w:p w:rsidR="002036E3" w:rsidRPr="00BE6752" w:rsidRDefault="002036E3" w:rsidP="00F6491D">
            <w:pPr>
              <w:jc w:val="center"/>
              <w:rPr>
                <w:rFonts w:cs="宋体"/>
              </w:rPr>
            </w:pPr>
          </w:p>
        </w:tc>
        <w:tc>
          <w:tcPr>
            <w:tcW w:w="1816" w:type="dxa"/>
          </w:tcPr>
          <w:p w:rsidR="002036E3" w:rsidRPr="00BE6752" w:rsidRDefault="002036E3" w:rsidP="002036E3">
            <w:pPr>
              <w:rPr>
                <w:rFonts w:cs="宋体"/>
              </w:rPr>
            </w:pPr>
            <w:r w:rsidRPr="00BE6752">
              <w:rPr>
                <w:rFonts w:cs="宋体" w:hint="eastAsia"/>
              </w:rPr>
              <w:t>含电子秤、终端设备（</w:t>
            </w:r>
            <w:r w:rsidRPr="00BE6752">
              <w:rPr>
                <w:rFonts w:cs="宋体" w:hint="eastAsia"/>
              </w:rPr>
              <w:t>PDA</w:t>
            </w:r>
            <w:r w:rsidRPr="00BE6752">
              <w:rPr>
                <w:rFonts w:cs="宋体" w:hint="eastAsia"/>
              </w:rPr>
              <w:t>类）、扫描枪、</w:t>
            </w:r>
            <w:r w:rsidRPr="00BE6752">
              <w:rPr>
                <w:rFonts w:cs="宋体" w:hint="eastAsia"/>
              </w:rPr>
              <w:t>UPS</w:t>
            </w:r>
            <w:r w:rsidRPr="00BE6752">
              <w:rPr>
                <w:rFonts w:cs="宋体" w:hint="eastAsia"/>
              </w:rPr>
              <w:t>电源</w:t>
            </w:r>
            <w:r w:rsidR="004C199B">
              <w:rPr>
                <w:rFonts w:cs="宋体" w:hint="eastAsia"/>
              </w:rPr>
              <w:t>等</w:t>
            </w:r>
            <w:bookmarkStart w:id="0" w:name="_GoBack"/>
            <w:bookmarkEnd w:id="0"/>
          </w:p>
        </w:tc>
      </w:tr>
      <w:tr w:rsidR="00BE6752" w:rsidRPr="00BE6752" w:rsidTr="00426504">
        <w:tc>
          <w:tcPr>
            <w:tcW w:w="704" w:type="dxa"/>
          </w:tcPr>
          <w:p w:rsidR="001E75FF" w:rsidRPr="00BE6752" w:rsidRDefault="001E75FF" w:rsidP="00F6491D">
            <w:pPr>
              <w:jc w:val="center"/>
              <w:rPr>
                <w:rFonts w:cs="宋体"/>
              </w:rPr>
            </w:pPr>
            <w:r w:rsidRPr="00BE6752">
              <w:rPr>
                <w:rFonts w:cs="宋体" w:hint="eastAsia"/>
              </w:rPr>
              <w:t>5</w:t>
            </w:r>
          </w:p>
        </w:tc>
        <w:tc>
          <w:tcPr>
            <w:tcW w:w="1666" w:type="dxa"/>
          </w:tcPr>
          <w:p w:rsidR="001E75FF" w:rsidRPr="00BE6752" w:rsidRDefault="001E75FF" w:rsidP="00F6491D">
            <w:pPr>
              <w:jc w:val="left"/>
              <w:rPr>
                <w:rFonts w:cs="宋体"/>
              </w:rPr>
            </w:pPr>
            <w:r w:rsidRPr="00BE6752">
              <w:rPr>
                <w:rFonts w:cs="宋体" w:hint="eastAsia"/>
              </w:rPr>
              <w:t>其他</w:t>
            </w:r>
          </w:p>
        </w:tc>
        <w:tc>
          <w:tcPr>
            <w:tcW w:w="1453" w:type="dxa"/>
          </w:tcPr>
          <w:p w:rsidR="001E75FF" w:rsidRPr="00BE6752" w:rsidRDefault="001E75FF" w:rsidP="00F6491D">
            <w:pPr>
              <w:jc w:val="center"/>
              <w:rPr>
                <w:rFonts w:cs="宋体"/>
              </w:rPr>
            </w:pPr>
          </w:p>
        </w:tc>
        <w:tc>
          <w:tcPr>
            <w:tcW w:w="917" w:type="dxa"/>
          </w:tcPr>
          <w:p w:rsidR="001E75FF" w:rsidRPr="00BE6752" w:rsidRDefault="001E75FF" w:rsidP="00F6491D">
            <w:pPr>
              <w:jc w:val="center"/>
              <w:rPr>
                <w:rFonts w:cs="宋体"/>
              </w:rPr>
            </w:pPr>
          </w:p>
        </w:tc>
        <w:tc>
          <w:tcPr>
            <w:tcW w:w="1185" w:type="dxa"/>
          </w:tcPr>
          <w:p w:rsidR="001E75FF" w:rsidRPr="00BE6752" w:rsidRDefault="001E75FF" w:rsidP="00F6491D">
            <w:pPr>
              <w:jc w:val="center"/>
              <w:rPr>
                <w:rFonts w:cs="宋体"/>
              </w:rPr>
            </w:pPr>
          </w:p>
        </w:tc>
        <w:tc>
          <w:tcPr>
            <w:tcW w:w="1185" w:type="dxa"/>
          </w:tcPr>
          <w:p w:rsidR="001E75FF" w:rsidRPr="00BE6752" w:rsidRDefault="001E75FF" w:rsidP="00F6491D">
            <w:pPr>
              <w:jc w:val="center"/>
              <w:rPr>
                <w:rFonts w:cs="宋体"/>
              </w:rPr>
            </w:pPr>
          </w:p>
        </w:tc>
        <w:tc>
          <w:tcPr>
            <w:tcW w:w="1816" w:type="dxa"/>
          </w:tcPr>
          <w:p w:rsidR="001E75FF" w:rsidRPr="00BE6752" w:rsidRDefault="001E75FF" w:rsidP="002036E3">
            <w:pPr>
              <w:rPr>
                <w:rFonts w:cs="宋体"/>
              </w:rPr>
            </w:pPr>
          </w:p>
        </w:tc>
      </w:tr>
      <w:tr w:rsidR="001843FE" w:rsidRPr="00BE6752" w:rsidTr="0057559F">
        <w:tc>
          <w:tcPr>
            <w:tcW w:w="5925" w:type="dxa"/>
            <w:gridSpan w:val="5"/>
          </w:tcPr>
          <w:p w:rsidR="001843FE" w:rsidRPr="00BE6752" w:rsidRDefault="001843FE" w:rsidP="00F6491D">
            <w:pPr>
              <w:jc w:val="center"/>
              <w:rPr>
                <w:rFonts w:cs="宋体"/>
              </w:rPr>
            </w:pPr>
            <w:r w:rsidRPr="00BE6752">
              <w:rPr>
                <w:rFonts w:cs="宋体" w:hint="eastAsia"/>
              </w:rPr>
              <w:t>合计金额</w:t>
            </w:r>
          </w:p>
        </w:tc>
        <w:tc>
          <w:tcPr>
            <w:tcW w:w="3001" w:type="dxa"/>
            <w:gridSpan w:val="2"/>
          </w:tcPr>
          <w:p w:rsidR="001843FE" w:rsidRPr="00BE6752" w:rsidRDefault="001843FE" w:rsidP="002036E3">
            <w:pPr>
              <w:rPr>
                <w:rFonts w:cs="宋体"/>
              </w:rPr>
            </w:pPr>
          </w:p>
        </w:tc>
      </w:tr>
    </w:tbl>
    <w:p w:rsidR="002036E3" w:rsidRPr="00BE6752" w:rsidRDefault="002036E3" w:rsidP="002036E3">
      <w:pPr>
        <w:rPr>
          <w:rFonts w:cs="宋体"/>
          <w:sz w:val="28"/>
          <w:szCs w:val="28"/>
        </w:rPr>
      </w:pPr>
    </w:p>
    <w:sectPr w:rsidR="002036E3" w:rsidRPr="00BE6752" w:rsidSect="00177D8B">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53" w:rsidRDefault="00620853" w:rsidP="007C4AF4">
      <w:pPr>
        <w:rPr>
          <w:rFonts w:cs="Times New Roman"/>
        </w:rPr>
      </w:pPr>
      <w:r>
        <w:rPr>
          <w:rFonts w:cs="Times New Roman"/>
        </w:rPr>
        <w:separator/>
      </w:r>
    </w:p>
  </w:endnote>
  <w:endnote w:type="continuationSeparator" w:id="0">
    <w:p w:rsidR="00620853" w:rsidRDefault="00620853" w:rsidP="007C4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53" w:rsidRDefault="00620853" w:rsidP="007C4AF4">
      <w:pPr>
        <w:rPr>
          <w:rFonts w:cs="Times New Roman"/>
        </w:rPr>
      </w:pPr>
      <w:r>
        <w:rPr>
          <w:rFonts w:cs="Times New Roman"/>
        </w:rPr>
        <w:separator/>
      </w:r>
    </w:p>
  </w:footnote>
  <w:footnote w:type="continuationSeparator" w:id="0">
    <w:p w:rsidR="00620853" w:rsidRDefault="00620853" w:rsidP="007C4AF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B482F"/>
    <w:multiLevelType w:val="hybridMultilevel"/>
    <w:tmpl w:val="B13A8F96"/>
    <w:lvl w:ilvl="0" w:tplc="F79A9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881553"/>
    <w:multiLevelType w:val="hybridMultilevel"/>
    <w:tmpl w:val="91062B14"/>
    <w:lvl w:ilvl="0" w:tplc="2686267A">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81"/>
    <w:rsid w:val="00015629"/>
    <w:rsid w:val="00042A0A"/>
    <w:rsid w:val="00060945"/>
    <w:rsid w:val="00075463"/>
    <w:rsid w:val="00082A26"/>
    <w:rsid w:val="0008395A"/>
    <w:rsid w:val="0008543D"/>
    <w:rsid w:val="000948A1"/>
    <w:rsid w:val="000A01C2"/>
    <w:rsid w:val="000A5781"/>
    <w:rsid w:val="000A63D9"/>
    <w:rsid w:val="000B799D"/>
    <w:rsid w:val="000C70F6"/>
    <w:rsid w:val="000D1FBA"/>
    <w:rsid w:val="000D76DC"/>
    <w:rsid w:val="001072E1"/>
    <w:rsid w:val="00147462"/>
    <w:rsid w:val="00156A52"/>
    <w:rsid w:val="001603FC"/>
    <w:rsid w:val="001621E8"/>
    <w:rsid w:val="00177D8B"/>
    <w:rsid w:val="001843FE"/>
    <w:rsid w:val="001848ED"/>
    <w:rsid w:val="00186606"/>
    <w:rsid w:val="001B057F"/>
    <w:rsid w:val="001C678F"/>
    <w:rsid w:val="001D1022"/>
    <w:rsid w:val="001D1B37"/>
    <w:rsid w:val="001E5DDF"/>
    <w:rsid w:val="001E75FF"/>
    <w:rsid w:val="001F3624"/>
    <w:rsid w:val="002036E3"/>
    <w:rsid w:val="00203971"/>
    <w:rsid w:val="00216436"/>
    <w:rsid w:val="00247E50"/>
    <w:rsid w:val="002656A4"/>
    <w:rsid w:val="00271EF0"/>
    <w:rsid w:val="002A5A22"/>
    <w:rsid w:val="002A5B60"/>
    <w:rsid w:val="002C13B4"/>
    <w:rsid w:val="002C13CC"/>
    <w:rsid w:val="002C5D37"/>
    <w:rsid w:val="002C7B38"/>
    <w:rsid w:val="002D69AB"/>
    <w:rsid w:val="002E64F8"/>
    <w:rsid w:val="002F262A"/>
    <w:rsid w:val="00326E72"/>
    <w:rsid w:val="00335A60"/>
    <w:rsid w:val="003515FE"/>
    <w:rsid w:val="00353E90"/>
    <w:rsid w:val="003A39CB"/>
    <w:rsid w:val="003E1D39"/>
    <w:rsid w:val="003F1CEC"/>
    <w:rsid w:val="00414A28"/>
    <w:rsid w:val="00426504"/>
    <w:rsid w:val="00431C4A"/>
    <w:rsid w:val="00443AF3"/>
    <w:rsid w:val="00446E44"/>
    <w:rsid w:val="00450B4A"/>
    <w:rsid w:val="00454FF8"/>
    <w:rsid w:val="00455047"/>
    <w:rsid w:val="00461C20"/>
    <w:rsid w:val="00466F86"/>
    <w:rsid w:val="004676E2"/>
    <w:rsid w:val="004A0E23"/>
    <w:rsid w:val="004B2122"/>
    <w:rsid w:val="004C199B"/>
    <w:rsid w:val="004E0ACB"/>
    <w:rsid w:val="00500958"/>
    <w:rsid w:val="00501C9C"/>
    <w:rsid w:val="005616C5"/>
    <w:rsid w:val="00594295"/>
    <w:rsid w:val="005975EC"/>
    <w:rsid w:val="005C6547"/>
    <w:rsid w:val="00620853"/>
    <w:rsid w:val="00636896"/>
    <w:rsid w:val="00637856"/>
    <w:rsid w:val="00641145"/>
    <w:rsid w:val="006645E1"/>
    <w:rsid w:val="006A04D6"/>
    <w:rsid w:val="006A5192"/>
    <w:rsid w:val="006A6380"/>
    <w:rsid w:val="006C1D5F"/>
    <w:rsid w:val="006E177A"/>
    <w:rsid w:val="006E76F9"/>
    <w:rsid w:val="00712E81"/>
    <w:rsid w:val="0073042E"/>
    <w:rsid w:val="00742E90"/>
    <w:rsid w:val="007474DB"/>
    <w:rsid w:val="00760FDE"/>
    <w:rsid w:val="00775634"/>
    <w:rsid w:val="00794C63"/>
    <w:rsid w:val="0079540A"/>
    <w:rsid w:val="007968C8"/>
    <w:rsid w:val="007B0A80"/>
    <w:rsid w:val="007C4AF4"/>
    <w:rsid w:val="008154C2"/>
    <w:rsid w:val="00840212"/>
    <w:rsid w:val="00851A5B"/>
    <w:rsid w:val="00861A1C"/>
    <w:rsid w:val="00862BAF"/>
    <w:rsid w:val="008747AA"/>
    <w:rsid w:val="00892099"/>
    <w:rsid w:val="0089670E"/>
    <w:rsid w:val="008B1A3C"/>
    <w:rsid w:val="00933512"/>
    <w:rsid w:val="0093496D"/>
    <w:rsid w:val="009365D6"/>
    <w:rsid w:val="00936E4A"/>
    <w:rsid w:val="00945546"/>
    <w:rsid w:val="00955AFB"/>
    <w:rsid w:val="00972F52"/>
    <w:rsid w:val="00974C2C"/>
    <w:rsid w:val="00976DDA"/>
    <w:rsid w:val="009B43BD"/>
    <w:rsid w:val="00A25CCA"/>
    <w:rsid w:val="00A36531"/>
    <w:rsid w:val="00A36FEA"/>
    <w:rsid w:val="00A607DD"/>
    <w:rsid w:val="00A73224"/>
    <w:rsid w:val="00AB0E1D"/>
    <w:rsid w:val="00AB7566"/>
    <w:rsid w:val="00AC18C7"/>
    <w:rsid w:val="00AD05A3"/>
    <w:rsid w:val="00AD46A9"/>
    <w:rsid w:val="00AE65A1"/>
    <w:rsid w:val="00AF19F9"/>
    <w:rsid w:val="00B25493"/>
    <w:rsid w:val="00B26D28"/>
    <w:rsid w:val="00B6068A"/>
    <w:rsid w:val="00B67DC4"/>
    <w:rsid w:val="00B7207D"/>
    <w:rsid w:val="00B805B3"/>
    <w:rsid w:val="00BA70ED"/>
    <w:rsid w:val="00BC5DE4"/>
    <w:rsid w:val="00BE6752"/>
    <w:rsid w:val="00C03DCA"/>
    <w:rsid w:val="00C0636D"/>
    <w:rsid w:val="00C1434E"/>
    <w:rsid w:val="00C1453B"/>
    <w:rsid w:val="00C3165D"/>
    <w:rsid w:val="00C4298A"/>
    <w:rsid w:val="00C529B2"/>
    <w:rsid w:val="00C74AD6"/>
    <w:rsid w:val="00C779A0"/>
    <w:rsid w:val="00C85C91"/>
    <w:rsid w:val="00C86A32"/>
    <w:rsid w:val="00C9161F"/>
    <w:rsid w:val="00CC13BD"/>
    <w:rsid w:val="00CD493F"/>
    <w:rsid w:val="00CE4BB3"/>
    <w:rsid w:val="00CE53AD"/>
    <w:rsid w:val="00CE5737"/>
    <w:rsid w:val="00CF5D77"/>
    <w:rsid w:val="00D30D17"/>
    <w:rsid w:val="00D42448"/>
    <w:rsid w:val="00D4408A"/>
    <w:rsid w:val="00D47125"/>
    <w:rsid w:val="00D6426F"/>
    <w:rsid w:val="00D77248"/>
    <w:rsid w:val="00D9284B"/>
    <w:rsid w:val="00D9382F"/>
    <w:rsid w:val="00DD15C2"/>
    <w:rsid w:val="00DF168C"/>
    <w:rsid w:val="00E138E8"/>
    <w:rsid w:val="00E41471"/>
    <w:rsid w:val="00E520A7"/>
    <w:rsid w:val="00E6558A"/>
    <w:rsid w:val="00E9368B"/>
    <w:rsid w:val="00E97CBE"/>
    <w:rsid w:val="00EB5482"/>
    <w:rsid w:val="00EB76A1"/>
    <w:rsid w:val="00EB7A53"/>
    <w:rsid w:val="00ED34C3"/>
    <w:rsid w:val="00ED66B6"/>
    <w:rsid w:val="00EE4B02"/>
    <w:rsid w:val="00EF55C7"/>
    <w:rsid w:val="00F17664"/>
    <w:rsid w:val="00F33578"/>
    <w:rsid w:val="00F6491D"/>
    <w:rsid w:val="00F72E47"/>
    <w:rsid w:val="00F777F3"/>
    <w:rsid w:val="00FB729D"/>
    <w:rsid w:val="00FC574D"/>
    <w:rsid w:val="00FE3BC5"/>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CC5FC5-AC78-48A2-A57A-E97F0D23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8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4A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7C4AF4"/>
    <w:rPr>
      <w:sz w:val="18"/>
      <w:szCs w:val="18"/>
    </w:rPr>
  </w:style>
  <w:style w:type="paragraph" w:styleId="a5">
    <w:name w:val="footer"/>
    <w:basedOn w:val="a"/>
    <w:link w:val="a6"/>
    <w:uiPriority w:val="99"/>
    <w:rsid w:val="007C4AF4"/>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7C4AF4"/>
    <w:rPr>
      <w:sz w:val="18"/>
      <w:szCs w:val="18"/>
    </w:rPr>
  </w:style>
  <w:style w:type="paragraph" w:styleId="a7">
    <w:name w:val="List Paragraph"/>
    <w:basedOn w:val="a"/>
    <w:link w:val="a8"/>
    <w:uiPriority w:val="99"/>
    <w:qFormat/>
    <w:rsid w:val="007C4AF4"/>
    <w:pPr>
      <w:ind w:firstLineChars="200" w:firstLine="420"/>
    </w:pPr>
    <w:rPr>
      <w:rFonts w:ascii="Times New Roman" w:hAnsi="Times New Roman" w:cs="Times New Roman"/>
      <w:kern w:val="0"/>
      <w:sz w:val="24"/>
      <w:szCs w:val="24"/>
    </w:rPr>
  </w:style>
  <w:style w:type="character" w:customStyle="1" w:styleId="a8">
    <w:name w:val="列出段落 字符"/>
    <w:link w:val="a7"/>
    <w:uiPriority w:val="99"/>
    <w:locked/>
    <w:rsid w:val="007C4AF4"/>
    <w:rPr>
      <w:rFonts w:ascii="Times New Roman" w:eastAsia="宋体" w:hAnsi="Times New Roman" w:cs="Times New Roman"/>
      <w:sz w:val="24"/>
      <w:szCs w:val="24"/>
    </w:rPr>
  </w:style>
  <w:style w:type="paragraph" w:styleId="a9">
    <w:name w:val="Balloon Text"/>
    <w:basedOn w:val="a"/>
    <w:link w:val="aa"/>
    <w:uiPriority w:val="99"/>
    <w:semiHidden/>
    <w:unhideWhenUsed/>
    <w:rsid w:val="00454FF8"/>
    <w:rPr>
      <w:sz w:val="18"/>
      <w:szCs w:val="18"/>
    </w:rPr>
  </w:style>
  <w:style w:type="character" w:customStyle="1" w:styleId="aa">
    <w:name w:val="批注框文本 字符"/>
    <w:basedOn w:val="a0"/>
    <w:link w:val="a9"/>
    <w:uiPriority w:val="99"/>
    <w:semiHidden/>
    <w:rsid w:val="00454FF8"/>
    <w:rPr>
      <w:rFonts w:cs="Calibri"/>
      <w:kern w:val="2"/>
      <w:sz w:val="18"/>
      <w:szCs w:val="18"/>
    </w:rPr>
  </w:style>
  <w:style w:type="table" w:styleId="ab">
    <w:name w:val="Table Grid"/>
    <w:basedOn w:val="a1"/>
    <w:locked/>
    <w:rsid w:val="00AB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5637">
      <w:marLeft w:val="0"/>
      <w:marRight w:val="0"/>
      <w:marTop w:val="0"/>
      <w:marBottom w:val="0"/>
      <w:divBdr>
        <w:top w:val="none" w:sz="0" w:space="0" w:color="auto"/>
        <w:left w:val="none" w:sz="0" w:space="0" w:color="auto"/>
        <w:bottom w:val="none" w:sz="0" w:space="0" w:color="auto"/>
        <w:right w:val="none" w:sz="0" w:space="0" w:color="auto"/>
      </w:divBdr>
    </w:div>
    <w:div w:id="118765638">
      <w:marLeft w:val="0"/>
      <w:marRight w:val="0"/>
      <w:marTop w:val="0"/>
      <w:marBottom w:val="0"/>
      <w:divBdr>
        <w:top w:val="none" w:sz="0" w:space="0" w:color="auto"/>
        <w:left w:val="none" w:sz="0" w:space="0" w:color="auto"/>
        <w:bottom w:val="none" w:sz="0" w:space="0" w:color="auto"/>
        <w:right w:val="none" w:sz="0" w:space="0" w:color="auto"/>
      </w:divBdr>
    </w:div>
    <w:div w:id="118765639">
      <w:marLeft w:val="0"/>
      <w:marRight w:val="0"/>
      <w:marTop w:val="0"/>
      <w:marBottom w:val="0"/>
      <w:divBdr>
        <w:top w:val="none" w:sz="0" w:space="0" w:color="auto"/>
        <w:left w:val="none" w:sz="0" w:space="0" w:color="auto"/>
        <w:bottom w:val="none" w:sz="0" w:space="0" w:color="auto"/>
        <w:right w:val="none" w:sz="0" w:space="0" w:color="auto"/>
      </w:divBdr>
    </w:div>
    <w:div w:id="118765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864D5-BE4E-4E2C-9C64-5BC48465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71</Words>
  <Characters>409</Characters>
  <Application>Microsoft Office Word</Application>
  <DocSecurity>0</DocSecurity>
  <Lines>3</Lines>
  <Paragraphs>1</Paragraphs>
  <ScaleCrop>false</ScaleCrop>
  <Company>微软用户</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tianshu ge</dc:creator>
  <cp:lastModifiedBy>邓辉东</cp:lastModifiedBy>
  <cp:revision>35</cp:revision>
  <cp:lastPrinted>2018-04-10T23:38:00Z</cp:lastPrinted>
  <dcterms:created xsi:type="dcterms:W3CDTF">2019-08-08T13:35:00Z</dcterms:created>
  <dcterms:modified xsi:type="dcterms:W3CDTF">2020-07-11T00:30:00Z</dcterms:modified>
</cp:coreProperties>
</file>