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BE5D2" w14:textId="3B90E542" w:rsidR="00592E76" w:rsidRDefault="00592E76" w:rsidP="006300B3">
      <w:pPr>
        <w:snapToGrid w:val="0"/>
        <w:spacing w:after="60" w:line="360" w:lineRule="auto"/>
        <w:rPr>
          <w:rFonts w:ascii="仿宋_GB2312" w:eastAsia="仿宋_GB2312" w:hAnsi="宋体" w:hint="eastAsia"/>
          <w:b/>
          <w:sz w:val="28"/>
          <w:szCs w:val="28"/>
        </w:rPr>
      </w:pPr>
      <w:r>
        <w:rPr>
          <w:rFonts w:ascii="仿宋_GB2312" w:eastAsia="仿宋_GB2312" w:hAnsi="宋体" w:hint="eastAsia"/>
          <w:b/>
          <w:sz w:val="28"/>
          <w:szCs w:val="28"/>
        </w:rPr>
        <w:t>附件3：</w:t>
      </w:r>
    </w:p>
    <w:p w14:paraId="6B962AF4" w14:textId="479F6B11" w:rsidR="00643285" w:rsidRPr="006300B3" w:rsidRDefault="002C4F78" w:rsidP="006300B3">
      <w:pPr>
        <w:snapToGrid w:val="0"/>
        <w:spacing w:after="60" w:line="360" w:lineRule="auto"/>
        <w:rPr>
          <w:rFonts w:ascii="仿宋_GB2312" w:eastAsia="仿宋_GB2312" w:hAnsi="宋体"/>
          <w:b/>
          <w:sz w:val="28"/>
          <w:szCs w:val="28"/>
        </w:rPr>
      </w:pPr>
      <w:bookmarkStart w:id="0" w:name="_GoBack"/>
      <w:bookmarkEnd w:id="0"/>
      <w:r w:rsidRPr="00970213">
        <w:rPr>
          <w:rFonts w:ascii="宋体" w:hAnsi="宋体" w:hint="eastAsia"/>
          <w:sz w:val="24"/>
        </w:rPr>
        <w:t>需求清单:</w:t>
      </w:r>
    </w:p>
    <w:tbl>
      <w:tblPr>
        <w:tblW w:w="546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7750"/>
      </w:tblGrid>
      <w:tr w:rsidR="008343CF" w:rsidRPr="00936732" w14:paraId="47CEDE27" w14:textId="77777777" w:rsidTr="008343CF">
        <w:trPr>
          <w:trHeight w:val="570"/>
        </w:trPr>
        <w:tc>
          <w:tcPr>
            <w:tcW w:w="729" w:type="pct"/>
            <w:shd w:val="clear" w:color="000000" w:fill="FFFFFF"/>
            <w:vAlign w:val="center"/>
            <w:hideMark/>
          </w:tcPr>
          <w:p w14:paraId="0101F678" w14:textId="77777777" w:rsidR="008343CF" w:rsidRPr="00643285" w:rsidRDefault="008343CF" w:rsidP="00921C28">
            <w:pPr>
              <w:widowControl/>
              <w:snapToGrid w:val="0"/>
              <w:jc w:val="center"/>
              <w:rPr>
                <w:rFonts w:ascii="仿宋_GB2312" w:eastAsia="仿宋_GB2312" w:hAnsi="仿宋" w:cs="宋体"/>
                <w:b/>
                <w:bCs/>
                <w:color w:val="000000" w:themeColor="text1"/>
                <w:kern w:val="0"/>
                <w:sz w:val="24"/>
              </w:rPr>
            </w:pPr>
            <w:r w:rsidRPr="00643285">
              <w:rPr>
                <w:rFonts w:ascii="仿宋_GB2312" w:eastAsia="仿宋_GB2312" w:hAnsi="仿宋" w:cs="宋体" w:hint="eastAsia"/>
                <w:b/>
                <w:bCs/>
                <w:color w:val="000000" w:themeColor="text1"/>
                <w:kern w:val="0"/>
                <w:sz w:val="24"/>
              </w:rPr>
              <w:t>产品名称</w:t>
            </w:r>
          </w:p>
        </w:tc>
        <w:tc>
          <w:tcPr>
            <w:tcW w:w="4271" w:type="pct"/>
            <w:shd w:val="clear" w:color="000000" w:fill="FFFFFF"/>
            <w:vAlign w:val="center"/>
            <w:hideMark/>
          </w:tcPr>
          <w:p w14:paraId="478E5D49" w14:textId="3362C3DF" w:rsidR="008343CF" w:rsidRPr="00643285" w:rsidRDefault="008343CF" w:rsidP="00921C28">
            <w:pPr>
              <w:widowControl/>
              <w:snapToGrid w:val="0"/>
              <w:jc w:val="center"/>
              <w:rPr>
                <w:rFonts w:ascii="仿宋_GB2312" w:eastAsia="仿宋_GB2312" w:hAnsi="仿宋" w:cs="宋体"/>
                <w:b/>
                <w:bCs/>
                <w:color w:val="000000" w:themeColor="text1"/>
                <w:kern w:val="0"/>
                <w:sz w:val="24"/>
              </w:rPr>
            </w:pPr>
            <w:r w:rsidRPr="00643285">
              <w:rPr>
                <w:rFonts w:ascii="仿宋_GB2312" w:eastAsia="仿宋_GB2312" w:hAnsi="仿宋" w:cs="宋体" w:hint="eastAsia"/>
                <w:b/>
                <w:bCs/>
                <w:color w:val="000000" w:themeColor="text1"/>
                <w:kern w:val="0"/>
                <w:sz w:val="24"/>
              </w:rPr>
              <w:t>规格参数</w:t>
            </w:r>
            <w:r w:rsidR="001A044E">
              <w:rPr>
                <w:rFonts w:ascii="仿宋_GB2312" w:eastAsia="仿宋_GB2312" w:hAnsi="仿宋" w:cs="宋体" w:hint="eastAsia"/>
                <w:b/>
                <w:bCs/>
                <w:color w:val="000000" w:themeColor="text1"/>
                <w:kern w:val="0"/>
                <w:sz w:val="24"/>
              </w:rPr>
              <w:t>要求</w:t>
            </w:r>
          </w:p>
        </w:tc>
      </w:tr>
      <w:tr w:rsidR="008343CF" w:rsidRPr="00936732" w14:paraId="1287D537" w14:textId="77777777" w:rsidTr="008343CF">
        <w:trPr>
          <w:trHeight w:val="960"/>
        </w:trPr>
        <w:tc>
          <w:tcPr>
            <w:tcW w:w="729" w:type="pct"/>
            <w:shd w:val="clear" w:color="auto" w:fill="auto"/>
            <w:hideMark/>
          </w:tcPr>
          <w:p w14:paraId="76848027" w14:textId="615014BF" w:rsidR="008343CF" w:rsidRPr="00643285" w:rsidRDefault="008343CF" w:rsidP="00445560">
            <w:pPr>
              <w:widowControl/>
              <w:snapToGrid w:val="0"/>
              <w:jc w:val="center"/>
              <w:outlineLvl w:val="0"/>
              <w:rPr>
                <w:rFonts w:ascii="仿宋_GB2312" w:eastAsia="仿宋_GB2312" w:hAnsi="微软雅黑"/>
                <w:color w:val="000000" w:themeColor="text1"/>
                <w:kern w:val="0"/>
                <w:sz w:val="24"/>
              </w:rPr>
            </w:pPr>
            <w:r w:rsidRPr="007A2E93">
              <w:rPr>
                <w:rFonts w:ascii="宋体" w:hAnsi="宋体" w:hint="eastAsia"/>
                <w:sz w:val="24"/>
              </w:rPr>
              <w:t>双光谱人体测温筒机</w:t>
            </w:r>
          </w:p>
        </w:tc>
        <w:tc>
          <w:tcPr>
            <w:tcW w:w="4271" w:type="pct"/>
            <w:shd w:val="clear" w:color="000000" w:fill="FFFFFF"/>
            <w:hideMark/>
          </w:tcPr>
          <w:p w14:paraId="32B3C8A2" w14:textId="1BEF5898" w:rsidR="008343CF" w:rsidRPr="00C1567B" w:rsidRDefault="008343CF" w:rsidP="002A6835">
            <w:pPr>
              <w:spacing w:line="360" w:lineRule="auto"/>
              <w:rPr>
                <w:rFonts w:ascii="宋体" w:hAnsi="宋体"/>
                <w:sz w:val="24"/>
              </w:rPr>
            </w:pPr>
            <w:r w:rsidRPr="00C1567B">
              <w:rPr>
                <w:rFonts w:ascii="宋体" w:hAnsi="宋体" w:hint="eastAsia"/>
                <w:sz w:val="24"/>
              </w:rPr>
              <w:t>外壳防护等级：</w:t>
            </w:r>
            <w:r w:rsidRPr="00C1567B">
              <w:rPr>
                <w:rFonts w:ascii="宋体" w:hAnsi="宋体"/>
                <w:sz w:val="24"/>
              </w:rPr>
              <w:t>IP67</w:t>
            </w:r>
            <w:r>
              <w:rPr>
                <w:rFonts w:ascii="宋体" w:hAnsi="宋体" w:hint="eastAsia"/>
                <w:sz w:val="24"/>
              </w:rPr>
              <w:t>（公安部检测报告复印件，并加盖原厂公章）</w:t>
            </w:r>
          </w:p>
          <w:p w14:paraId="3624B642" w14:textId="08A8B5B5" w:rsidR="008343CF" w:rsidRPr="00C1567B" w:rsidRDefault="008343CF" w:rsidP="002A6835">
            <w:pPr>
              <w:spacing w:line="360" w:lineRule="auto"/>
              <w:rPr>
                <w:rFonts w:ascii="宋体" w:hAnsi="宋体"/>
                <w:sz w:val="24"/>
              </w:rPr>
            </w:pPr>
            <w:r w:rsidRPr="00C1567B">
              <w:rPr>
                <w:rFonts w:ascii="宋体" w:hAnsi="宋体" w:hint="eastAsia"/>
                <w:sz w:val="24"/>
              </w:rPr>
              <w:t>电源电压在</w:t>
            </w:r>
            <w:r w:rsidRPr="00C1567B">
              <w:rPr>
                <w:rFonts w:ascii="宋体" w:hAnsi="宋体"/>
                <w:sz w:val="24"/>
              </w:rPr>
              <w:t>DC12V±20%范围内变化时，能正常工作</w:t>
            </w:r>
            <w:r>
              <w:rPr>
                <w:rFonts w:ascii="宋体" w:hAnsi="宋体" w:hint="eastAsia"/>
                <w:sz w:val="24"/>
              </w:rPr>
              <w:t>（公安部检测报告复印件，并加盖原厂公章）</w:t>
            </w:r>
          </w:p>
          <w:p w14:paraId="3970DFCA" w14:textId="48ED7679" w:rsidR="008343CF" w:rsidRPr="00C1567B" w:rsidRDefault="008343CF" w:rsidP="002A6835">
            <w:pPr>
              <w:spacing w:line="360" w:lineRule="auto"/>
              <w:rPr>
                <w:rFonts w:ascii="宋体" w:hAnsi="宋体"/>
                <w:sz w:val="24"/>
              </w:rPr>
            </w:pPr>
            <w:r w:rsidRPr="00C1567B">
              <w:rPr>
                <w:rFonts w:ascii="宋体" w:hAnsi="宋体" w:hint="eastAsia"/>
                <w:sz w:val="24"/>
              </w:rPr>
              <w:t>支持</w:t>
            </w:r>
            <w:r w:rsidRPr="00C1567B">
              <w:rPr>
                <w:rFonts w:ascii="宋体" w:hAnsi="宋体"/>
                <w:sz w:val="24"/>
              </w:rPr>
              <w:t>SD卡热拔插，最大支持512GBSD卡</w:t>
            </w:r>
            <w:r>
              <w:rPr>
                <w:rFonts w:ascii="宋体" w:hAnsi="宋体" w:hint="eastAsia"/>
                <w:sz w:val="24"/>
              </w:rPr>
              <w:t>（公安部检测报告复印件，并加盖原厂公章）</w:t>
            </w:r>
          </w:p>
          <w:p w14:paraId="3A460BBE" w14:textId="77777777" w:rsidR="008343CF" w:rsidRPr="00C1567B" w:rsidRDefault="008343CF" w:rsidP="002A6835">
            <w:pPr>
              <w:spacing w:line="360" w:lineRule="auto"/>
              <w:rPr>
                <w:rFonts w:ascii="宋体" w:hAnsi="宋体"/>
                <w:sz w:val="24"/>
              </w:rPr>
            </w:pPr>
            <w:r w:rsidRPr="00C1567B">
              <w:rPr>
                <w:rFonts w:ascii="宋体" w:hAnsi="宋体" w:hint="eastAsia"/>
                <w:sz w:val="24"/>
              </w:rPr>
              <w:t>具有双向语音对讲和单向语音广播功能</w:t>
            </w:r>
          </w:p>
          <w:p w14:paraId="2C3D5D2E" w14:textId="77777777" w:rsidR="008343CF" w:rsidRPr="00C1567B" w:rsidRDefault="008343CF" w:rsidP="002A6835">
            <w:pPr>
              <w:spacing w:line="360" w:lineRule="auto"/>
              <w:rPr>
                <w:rFonts w:ascii="宋体" w:hAnsi="宋体"/>
                <w:sz w:val="24"/>
              </w:rPr>
            </w:pPr>
            <w:r w:rsidRPr="00C1567B">
              <w:rPr>
                <w:rFonts w:ascii="宋体" w:hAnsi="宋体" w:hint="eastAsia"/>
                <w:sz w:val="24"/>
              </w:rPr>
              <w:t>最低可用照度，</w:t>
            </w:r>
            <w:r w:rsidRPr="00C1567B">
              <w:rPr>
                <w:rFonts w:ascii="宋体" w:hAnsi="宋体"/>
                <w:sz w:val="24"/>
              </w:rPr>
              <w:t>0.01lx（彩色）；0.001lx（黑白）</w:t>
            </w:r>
          </w:p>
          <w:p w14:paraId="492C696E" w14:textId="77777777" w:rsidR="008343CF" w:rsidRPr="00C1567B" w:rsidRDefault="008343CF" w:rsidP="002A6835">
            <w:pPr>
              <w:spacing w:line="360" w:lineRule="auto"/>
              <w:rPr>
                <w:rFonts w:ascii="宋体" w:hAnsi="宋体"/>
                <w:sz w:val="24"/>
              </w:rPr>
            </w:pPr>
            <w:r w:rsidRPr="00C1567B">
              <w:rPr>
                <w:rFonts w:ascii="宋体" w:hAnsi="宋体" w:hint="eastAsia"/>
                <w:sz w:val="24"/>
              </w:rPr>
              <w:t>热成像图像尺寸（</w:t>
            </w:r>
            <w:r w:rsidRPr="00C1567B">
              <w:rPr>
                <w:rFonts w:ascii="宋体" w:hAnsi="宋体"/>
                <w:sz w:val="24"/>
              </w:rPr>
              <w:t>2688×1520、1920×1080、1280*720、704*576、640*512、384*288、352*288、320*240）</w:t>
            </w:r>
          </w:p>
          <w:p w14:paraId="47D571E2" w14:textId="77777777" w:rsidR="008343CF" w:rsidRPr="00C1567B" w:rsidRDefault="008343CF" w:rsidP="002A6835">
            <w:pPr>
              <w:spacing w:line="360" w:lineRule="auto"/>
              <w:rPr>
                <w:rFonts w:ascii="宋体" w:hAnsi="宋体"/>
                <w:sz w:val="24"/>
              </w:rPr>
            </w:pPr>
            <w:r w:rsidRPr="00C1567B">
              <w:rPr>
                <w:rFonts w:ascii="宋体" w:hAnsi="宋体" w:hint="eastAsia"/>
                <w:sz w:val="24"/>
              </w:rPr>
              <w:t>主码流及子码流帧率：支持</w:t>
            </w:r>
            <w:r w:rsidRPr="00C1567B">
              <w:rPr>
                <w:rFonts w:ascii="宋体" w:hAnsi="宋体"/>
                <w:sz w:val="24"/>
              </w:rPr>
              <w:t>50帧/秒</w:t>
            </w:r>
          </w:p>
          <w:p w14:paraId="627ECB88" w14:textId="77777777" w:rsidR="008343CF" w:rsidRPr="00C1567B" w:rsidRDefault="008343CF" w:rsidP="002A6835">
            <w:pPr>
              <w:spacing w:line="360" w:lineRule="auto"/>
              <w:rPr>
                <w:rFonts w:ascii="宋体" w:hAnsi="宋体"/>
                <w:sz w:val="24"/>
              </w:rPr>
            </w:pPr>
            <w:r w:rsidRPr="00C1567B">
              <w:rPr>
                <w:rFonts w:ascii="宋体" w:hAnsi="宋体" w:hint="eastAsia"/>
                <w:sz w:val="24"/>
              </w:rPr>
              <w:t>在</w:t>
            </w:r>
            <w:r w:rsidRPr="00C1567B">
              <w:rPr>
                <w:rFonts w:ascii="宋体" w:hAnsi="宋体"/>
                <w:sz w:val="24"/>
              </w:rPr>
              <w:t>IE浏览器下，可通过单IP同时浏览可见光和热成像视频</w:t>
            </w:r>
          </w:p>
          <w:p w14:paraId="355317D8" w14:textId="2C550C3D" w:rsidR="008343CF" w:rsidRPr="00C1567B" w:rsidRDefault="008343CF" w:rsidP="002A6835">
            <w:pPr>
              <w:spacing w:line="360" w:lineRule="auto"/>
              <w:rPr>
                <w:rFonts w:ascii="宋体" w:hAnsi="宋体"/>
                <w:sz w:val="24"/>
              </w:rPr>
            </w:pPr>
            <w:r w:rsidRPr="00C1567B">
              <w:rPr>
                <w:rFonts w:ascii="宋体" w:hAnsi="宋体" w:hint="eastAsia"/>
                <w:sz w:val="24"/>
              </w:rPr>
              <w:t>在</w:t>
            </w:r>
            <w:r w:rsidRPr="00C1567B">
              <w:rPr>
                <w:rFonts w:ascii="宋体" w:hAnsi="宋体"/>
                <w:sz w:val="24"/>
              </w:rPr>
              <w:t>35%的网络丢包环境中,设备预览图像效果良好,不卡顿</w:t>
            </w:r>
            <w:r>
              <w:rPr>
                <w:rFonts w:ascii="宋体" w:hAnsi="宋体" w:hint="eastAsia"/>
                <w:sz w:val="24"/>
              </w:rPr>
              <w:t>（公安部检测报告复印件，并加盖原厂公章）</w:t>
            </w:r>
          </w:p>
          <w:p w14:paraId="4FC68179" w14:textId="77777777" w:rsidR="008343CF" w:rsidRPr="00C1567B" w:rsidRDefault="008343CF" w:rsidP="002A6835">
            <w:pPr>
              <w:spacing w:line="360" w:lineRule="auto"/>
              <w:rPr>
                <w:rFonts w:ascii="宋体" w:hAnsi="宋体"/>
                <w:sz w:val="24"/>
              </w:rPr>
            </w:pPr>
            <w:r w:rsidRPr="00C1567B">
              <w:rPr>
                <w:rFonts w:ascii="宋体" w:hAnsi="宋体" w:hint="eastAsia"/>
                <w:sz w:val="24"/>
              </w:rPr>
              <w:t>能进行黑白名单设置控制访问的</w:t>
            </w:r>
            <w:r w:rsidRPr="00C1567B">
              <w:rPr>
                <w:rFonts w:ascii="宋体" w:hAnsi="宋体"/>
                <w:sz w:val="24"/>
              </w:rPr>
              <w:t>IP地址和MAC地址</w:t>
            </w:r>
          </w:p>
          <w:p w14:paraId="0D61EE27" w14:textId="3FE54041" w:rsidR="008343CF" w:rsidRPr="00C1567B" w:rsidRDefault="008343CF" w:rsidP="002A6835">
            <w:pPr>
              <w:spacing w:line="360" w:lineRule="auto"/>
              <w:rPr>
                <w:rFonts w:ascii="宋体" w:hAnsi="宋体"/>
                <w:sz w:val="24"/>
              </w:rPr>
            </w:pPr>
            <w:r w:rsidRPr="00C1567B">
              <w:rPr>
                <w:rFonts w:ascii="宋体" w:hAnsi="宋体"/>
                <w:sz w:val="24"/>
              </w:rPr>
              <w:t>CPU、GPU占用超过预设值或内存可用容量低于预设值时,可通过客户端软件或IE浏览器给出报警信息</w:t>
            </w:r>
            <w:r>
              <w:rPr>
                <w:rFonts w:ascii="宋体" w:hAnsi="宋体" w:hint="eastAsia"/>
                <w:sz w:val="24"/>
              </w:rPr>
              <w:t>（公安部检测报告复印件，并加盖原厂公章）</w:t>
            </w:r>
          </w:p>
          <w:p w14:paraId="00FA16ED" w14:textId="77777777" w:rsidR="008343CF" w:rsidRPr="00C1567B" w:rsidRDefault="008343CF" w:rsidP="002A6835">
            <w:pPr>
              <w:spacing w:line="360" w:lineRule="auto"/>
              <w:rPr>
                <w:rFonts w:ascii="宋体" w:hAnsi="宋体"/>
                <w:sz w:val="24"/>
              </w:rPr>
            </w:pPr>
            <w:r w:rsidRPr="00C1567B">
              <w:rPr>
                <w:rFonts w:ascii="宋体" w:hAnsi="宋体" w:hint="eastAsia"/>
                <w:sz w:val="24"/>
              </w:rPr>
              <w:t>在</w:t>
            </w:r>
            <w:r w:rsidRPr="00C1567B">
              <w:rPr>
                <w:rFonts w:ascii="宋体" w:hAnsi="宋体"/>
                <w:sz w:val="24"/>
              </w:rPr>
              <w:t>IE浏览器下，具有数字降噪设置</w:t>
            </w:r>
          </w:p>
          <w:p w14:paraId="154E43E3" w14:textId="77777777" w:rsidR="008343CF" w:rsidRPr="00C1567B" w:rsidRDefault="008343CF" w:rsidP="002A6835">
            <w:pPr>
              <w:spacing w:line="360" w:lineRule="auto"/>
              <w:rPr>
                <w:rFonts w:ascii="宋体" w:hAnsi="宋体"/>
                <w:sz w:val="24"/>
              </w:rPr>
            </w:pPr>
            <w:r w:rsidRPr="00C1567B">
              <w:rPr>
                <w:rFonts w:ascii="宋体" w:hAnsi="宋体" w:hint="eastAsia"/>
                <w:sz w:val="24"/>
              </w:rPr>
              <w:t>具有支持图像细节增强功能、强光抑制</w:t>
            </w:r>
          </w:p>
          <w:p w14:paraId="768F215F" w14:textId="77777777" w:rsidR="008343CF" w:rsidRPr="00C1567B" w:rsidRDefault="008343CF" w:rsidP="002A6835">
            <w:pPr>
              <w:spacing w:line="360" w:lineRule="auto"/>
              <w:rPr>
                <w:rFonts w:ascii="宋体" w:hAnsi="宋体"/>
                <w:sz w:val="24"/>
              </w:rPr>
            </w:pPr>
            <w:r w:rsidRPr="00C1567B">
              <w:rPr>
                <w:rFonts w:ascii="宋体" w:hAnsi="宋体" w:hint="eastAsia"/>
                <w:sz w:val="24"/>
              </w:rPr>
              <w:t>热成像视频图像支持白热、黑热、融合</w:t>
            </w:r>
            <w:r w:rsidRPr="00C1567B">
              <w:rPr>
                <w:rFonts w:ascii="宋体" w:hAnsi="宋体"/>
                <w:sz w:val="24"/>
              </w:rPr>
              <w:t>1、彩虹、融合2、铁红1、铁红2、深褐色、色彩1、色彩2、冰火、雨、红热、绿热、深蓝15种模式</w:t>
            </w:r>
          </w:p>
          <w:p w14:paraId="6C0030E8" w14:textId="77777777" w:rsidR="008343CF" w:rsidRPr="00C1567B" w:rsidRDefault="008343CF" w:rsidP="002A6835">
            <w:pPr>
              <w:spacing w:line="360" w:lineRule="auto"/>
              <w:rPr>
                <w:rFonts w:ascii="宋体" w:hAnsi="宋体"/>
                <w:sz w:val="24"/>
              </w:rPr>
            </w:pPr>
            <w:r w:rsidRPr="00C1567B">
              <w:rPr>
                <w:rFonts w:ascii="宋体" w:hAnsi="宋体" w:hint="eastAsia"/>
                <w:sz w:val="24"/>
              </w:rPr>
              <w:t>在</w:t>
            </w:r>
            <w:r w:rsidRPr="00C1567B">
              <w:rPr>
                <w:rFonts w:ascii="宋体" w:hAnsi="宋体"/>
                <w:sz w:val="24"/>
              </w:rPr>
              <w:t>IE浏览器下，具有SVC设置选项</w:t>
            </w:r>
          </w:p>
          <w:p w14:paraId="5E613262" w14:textId="77777777" w:rsidR="008343CF" w:rsidRPr="00C1567B" w:rsidRDefault="008343CF" w:rsidP="002A6835">
            <w:pPr>
              <w:spacing w:line="360" w:lineRule="auto"/>
              <w:rPr>
                <w:rFonts w:ascii="宋体" w:hAnsi="宋体"/>
                <w:sz w:val="24"/>
              </w:rPr>
            </w:pPr>
            <w:r w:rsidRPr="00C1567B">
              <w:rPr>
                <w:rFonts w:ascii="宋体" w:hAnsi="宋体" w:hint="eastAsia"/>
                <w:sz w:val="24"/>
              </w:rPr>
              <w:t>点测温、线测温、区域测温中存在高于或者低于报警或预报警温度时，可在客户端显示不同的报警颜色进行报警提示，联动报警输出并发送邮件，联动录像及联动抓拍</w:t>
            </w:r>
          </w:p>
          <w:p w14:paraId="51D6CE6A" w14:textId="77777777" w:rsidR="008343CF" w:rsidRPr="00C1567B" w:rsidRDefault="008343CF" w:rsidP="002A6835">
            <w:pPr>
              <w:spacing w:line="360" w:lineRule="auto"/>
              <w:rPr>
                <w:rFonts w:ascii="宋体" w:hAnsi="宋体"/>
                <w:sz w:val="24"/>
              </w:rPr>
            </w:pPr>
            <w:r w:rsidRPr="00C1567B">
              <w:rPr>
                <w:rFonts w:ascii="宋体" w:hAnsi="宋体" w:hint="eastAsia"/>
                <w:sz w:val="24"/>
              </w:rPr>
              <w:t>可对热成像视频图像监视画面上最高探测温度和最低探测温度的目标进行跟踪和标注</w:t>
            </w:r>
          </w:p>
          <w:p w14:paraId="38B9992B" w14:textId="77777777" w:rsidR="008343CF" w:rsidRPr="00C1567B" w:rsidRDefault="008343CF" w:rsidP="002A6835">
            <w:pPr>
              <w:spacing w:line="360" w:lineRule="auto"/>
              <w:rPr>
                <w:rFonts w:ascii="宋体" w:hAnsi="宋体"/>
                <w:sz w:val="24"/>
              </w:rPr>
            </w:pPr>
            <w:r w:rsidRPr="00C1567B">
              <w:rPr>
                <w:rFonts w:ascii="宋体" w:hAnsi="宋体" w:hint="eastAsia"/>
                <w:sz w:val="24"/>
              </w:rPr>
              <w:lastRenderedPageBreak/>
              <w:t>可将热成像视频图像和可见光视频图像进行融合预览，并在可见光视频图像上相同比例位置处叠加热成像测温信息</w:t>
            </w:r>
          </w:p>
          <w:p w14:paraId="4335C63C" w14:textId="77777777" w:rsidR="008343CF" w:rsidRPr="00C1567B" w:rsidRDefault="008343CF" w:rsidP="002A6835">
            <w:pPr>
              <w:spacing w:line="360" w:lineRule="auto"/>
              <w:rPr>
                <w:rFonts w:ascii="宋体" w:hAnsi="宋体"/>
                <w:sz w:val="24"/>
              </w:rPr>
            </w:pPr>
            <w:r w:rsidRPr="00C1567B">
              <w:rPr>
                <w:rFonts w:ascii="宋体" w:hAnsi="宋体" w:hint="eastAsia"/>
                <w:sz w:val="24"/>
              </w:rPr>
              <w:t>可通过</w:t>
            </w:r>
            <w:r w:rsidRPr="00C1567B">
              <w:rPr>
                <w:rFonts w:ascii="宋体" w:hAnsi="宋体"/>
                <w:sz w:val="24"/>
              </w:rPr>
              <w:t>IE浏览器设置温度信息的字体大小、及点、线、区域的颜色</w:t>
            </w:r>
          </w:p>
          <w:p w14:paraId="0102CDCF" w14:textId="766CC0C9" w:rsidR="008343CF" w:rsidRPr="00C1567B" w:rsidRDefault="008343CF" w:rsidP="002A6835">
            <w:pPr>
              <w:spacing w:line="360" w:lineRule="auto"/>
              <w:rPr>
                <w:rFonts w:ascii="宋体" w:hAnsi="宋体"/>
                <w:sz w:val="24"/>
              </w:rPr>
            </w:pPr>
            <w:r w:rsidRPr="00C1567B">
              <w:rPr>
                <w:rFonts w:ascii="宋体" w:hAnsi="宋体" w:hint="eastAsia"/>
                <w:sz w:val="24"/>
              </w:rPr>
              <w:t>噪声等效温差</w:t>
            </w:r>
            <w:r w:rsidRPr="00C1567B">
              <w:rPr>
                <w:rFonts w:ascii="宋体" w:hAnsi="宋体"/>
                <w:sz w:val="24"/>
              </w:rPr>
              <w:t>(NETD)在15mk及以下</w:t>
            </w:r>
            <w:r>
              <w:rPr>
                <w:rFonts w:ascii="宋体" w:hAnsi="宋体" w:hint="eastAsia"/>
                <w:sz w:val="24"/>
              </w:rPr>
              <w:t>（公安部检测报告复印件，并加盖原厂公章）</w:t>
            </w:r>
          </w:p>
          <w:p w14:paraId="639E21CA" w14:textId="650684D4" w:rsidR="008343CF" w:rsidRPr="00C1567B" w:rsidRDefault="008343CF" w:rsidP="002A6835">
            <w:pPr>
              <w:spacing w:line="360" w:lineRule="auto"/>
              <w:rPr>
                <w:rFonts w:ascii="宋体" w:hAnsi="宋体"/>
                <w:sz w:val="24"/>
              </w:rPr>
            </w:pPr>
            <w:r w:rsidRPr="00C1567B">
              <w:rPr>
                <w:rFonts w:ascii="宋体" w:hAnsi="宋体" w:hint="eastAsia"/>
                <w:sz w:val="24"/>
              </w:rPr>
              <w:t>最小可分辨温差≤</w:t>
            </w:r>
            <w:r w:rsidRPr="00C1567B">
              <w:rPr>
                <w:rFonts w:ascii="宋体" w:hAnsi="宋体"/>
                <w:sz w:val="24"/>
              </w:rPr>
              <w:t>200mk</w:t>
            </w:r>
            <w:r>
              <w:rPr>
                <w:rFonts w:ascii="宋体" w:hAnsi="宋体" w:hint="eastAsia"/>
                <w:sz w:val="24"/>
              </w:rPr>
              <w:t>（公安部检测报告复印件，并加盖原厂公章）</w:t>
            </w:r>
          </w:p>
          <w:p w14:paraId="448326F0" w14:textId="3BC11B2F" w:rsidR="008343CF" w:rsidRPr="00C1567B" w:rsidRDefault="008343CF" w:rsidP="002A6835">
            <w:pPr>
              <w:spacing w:line="360" w:lineRule="auto"/>
              <w:rPr>
                <w:rFonts w:ascii="宋体" w:hAnsi="宋体"/>
                <w:sz w:val="24"/>
              </w:rPr>
            </w:pPr>
            <w:r w:rsidRPr="00C1567B">
              <w:rPr>
                <w:rFonts w:ascii="宋体" w:hAnsi="宋体" w:hint="eastAsia"/>
                <w:sz w:val="24"/>
              </w:rPr>
              <w:t>具备热成像监控设备系统软件自主知识产权，提供软件著作权证书</w:t>
            </w:r>
          </w:p>
          <w:p w14:paraId="7679A159" w14:textId="77777777" w:rsidR="008343CF" w:rsidRPr="00C1567B" w:rsidRDefault="008343CF" w:rsidP="002A6835">
            <w:pPr>
              <w:spacing w:line="360" w:lineRule="auto"/>
              <w:rPr>
                <w:rFonts w:ascii="宋体" w:hAnsi="宋体"/>
                <w:sz w:val="24"/>
              </w:rPr>
            </w:pPr>
            <w:r w:rsidRPr="00C1567B">
              <w:rPr>
                <w:rFonts w:ascii="宋体" w:hAnsi="宋体" w:hint="eastAsia"/>
                <w:sz w:val="24"/>
              </w:rPr>
              <w:t>测温精度：±</w:t>
            </w:r>
            <w:r w:rsidRPr="00C1567B">
              <w:rPr>
                <w:rFonts w:ascii="宋体" w:hAnsi="宋体"/>
                <w:sz w:val="24"/>
              </w:rPr>
              <w:t>0.3℃（带黑体）"</w:t>
            </w:r>
          </w:p>
          <w:p w14:paraId="332FBD35" w14:textId="77777777" w:rsidR="008343CF" w:rsidRPr="00C1567B" w:rsidRDefault="008343CF" w:rsidP="002A6835">
            <w:pPr>
              <w:spacing w:line="360" w:lineRule="auto"/>
              <w:rPr>
                <w:rFonts w:ascii="宋体" w:hAnsi="宋体"/>
                <w:sz w:val="24"/>
              </w:rPr>
            </w:pPr>
            <w:r w:rsidRPr="00C1567B">
              <w:rPr>
                <w:rFonts w:ascii="宋体" w:hAnsi="宋体" w:hint="eastAsia"/>
                <w:sz w:val="24"/>
              </w:rPr>
              <w:t>产品发出高温警示时，当可以联动抓图并上传，报警图片涵盖热成像和可见光图片，并叠加温度异常数据。</w:t>
            </w:r>
          </w:p>
          <w:p w14:paraId="497A670E" w14:textId="77777777" w:rsidR="008343CF" w:rsidRPr="00C1567B" w:rsidRDefault="008343CF" w:rsidP="002A6835">
            <w:pPr>
              <w:spacing w:line="360" w:lineRule="auto"/>
              <w:rPr>
                <w:rFonts w:ascii="宋体" w:hAnsi="宋体"/>
                <w:sz w:val="24"/>
              </w:rPr>
            </w:pPr>
            <w:r w:rsidRPr="00C1567B">
              <w:rPr>
                <w:rFonts w:ascii="宋体" w:hAnsi="宋体" w:hint="eastAsia"/>
                <w:sz w:val="24"/>
              </w:rPr>
              <w:t>支持测温屏蔽区域设置功能，对设置的区域不进行测温</w:t>
            </w:r>
          </w:p>
          <w:p w14:paraId="77D064E4" w14:textId="0273705A" w:rsidR="008343CF" w:rsidRPr="00C1567B" w:rsidRDefault="008343CF" w:rsidP="002A6835">
            <w:pPr>
              <w:spacing w:line="360" w:lineRule="auto"/>
              <w:rPr>
                <w:rFonts w:ascii="宋体" w:hAnsi="宋体"/>
                <w:sz w:val="24"/>
              </w:rPr>
            </w:pPr>
            <w:r w:rsidRPr="00C1567B">
              <w:rPr>
                <w:rFonts w:ascii="宋体" w:hAnsi="宋体" w:hint="eastAsia"/>
                <w:sz w:val="24"/>
              </w:rPr>
              <w:t>支持同时检测最多</w:t>
            </w:r>
            <w:r w:rsidRPr="00C1567B">
              <w:rPr>
                <w:rFonts w:ascii="宋体" w:hAnsi="宋体"/>
                <w:sz w:val="24"/>
              </w:rPr>
              <w:t>30张人脸并同步测温，框出人脸叠加实时人体测温数据</w:t>
            </w:r>
            <w:r>
              <w:rPr>
                <w:rFonts w:ascii="宋体" w:hAnsi="宋体" w:hint="eastAsia"/>
                <w:sz w:val="24"/>
              </w:rPr>
              <w:t>（公安部检测报告复印件，并加盖原厂公章）</w:t>
            </w:r>
          </w:p>
          <w:p w14:paraId="10BB72BF" w14:textId="77777777" w:rsidR="008343CF" w:rsidRPr="00C1567B" w:rsidRDefault="008343CF" w:rsidP="002A6835">
            <w:pPr>
              <w:spacing w:line="360" w:lineRule="auto"/>
              <w:rPr>
                <w:rFonts w:ascii="宋体" w:hAnsi="宋体"/>
                <w:sz w:val="24"/>
              </w:rPr>
            </w:pPr>
            <w:r w:rsidRPr="00C1567B">
              <w:rPr>
                <w:rFonts w:ascii="宋体" w:hAnsi="宋体" w:hint="eastAsia"/>
                <w:sz w:val="24"/>
              </w:rPr>
              <w:t>报警响应时间不大于</w:t>
            </w:r>
            <w:r w:rsidRPr="00C1567B">
              <w:rPr>
                <w:rFonts w:ascii="宋体" w:hAnsi="宋体"/>
                <w:sz w:val="24"/>
              </w:rPr>
              <w:t>200ms</w:t>
            </w:r>
          </w:p>
          <w:p w14:paraId="022DBCDE" w14:textId="0DAAC26B" w:rsidR="008343CF" w:rsidRPr="00C1567B" w:rsidRDefault="008343CF" w:rsidP="002A6835">
            <w:pPr>
              <w:spacing w:line="360" w:lineRule="auto"/>
              <w:rPr>
                <w:rFonts w:ascii="宋体" w:hAnsi="宋体"/>
                <w:sz w:val="24"/>
              </w:rPr>
            </w:pPr>
            <w:r w:rsidRPr="00C1567B">
              <w:rPr>
                <w:rFonts w:ascii="宋体" w:hAnsi="宋体" w:hint="eastAsia"/>
                <w:sz w:val="24"/>
              </w:rPr>
              <w:t>测温</w:t>
            </w:r>
            <w:r w:rsidRPr="00C1567B">
              <w:rPr>
                <w:rFonts w:ascii="宋体" w:hAnsi="宋体"/>
                <w:sz w:val="24"/>
              </w:rPr>
              <w:t>35℃的目标，在画面的中心及4个角落区域的测温一致性不超过±0.1℃</w:t>
            </w:r>
            <w:r>
              <w:rPr>
                <w:rFonts w:ascii="宋体" w:hAnsi="宋体" w:hint="eastAsia"/>
                <w:sz w:val="24"/>
              </w:rPr>
              <w:t>（公安部检测报告复印件，并加盖原厂公章）</w:t>
            </w:r>
          </w:p>
          <w:p w14:paraId="2FB33BF5" w14:textId="4609001D" w:rsidR="008343CF" w:rsidRPr="00C1567B" w:rsidRDefault="008343CF" w:rsidP="002A6835">
            <w:pPr>
              <w:spacing w:line="360" w:lineRule="auto"/>
              <w:rPr>
                <w:rFonts w:ascii="宋体" w:hAnsi="宋体"/>
                <w:sz w:val="24"/>
              </w:rPr>
            </w:pPr>
            <w:r w:rsidRPr="00C1567B">
              <w:rPr>
                <w:rFonts w:ascii="宋体" w:hAnsi="宋体" w:hint="eastAsia"/>
                <w:sz w:val="24"/>
              </w:rPr>
              <w:t>测温</w:t>
            </w:r>
            <w:r w:rsidRPr="00C1567B">
              <w:rPr>
                <w:rFonts w:ascii="宋体" w:hAnsi="宋体"/>
                <w:sz w:val="24"/>
              </w:rPr>
              <w:t>28.0℃～45.0℃的目标时，搭配黑体使用时测温误差不大于±0.3℃</w:t>
            </w:r>
            <w:r>
              <w:rPr>
                <w:rFonts w:ascii="宋体" w:hAnsi="宋体" w:hint="eastAsia"/>
                <w:sz w:val="24"/>
              </w:rPr>
              <w:t>（公安部检测报告复印件，并加盖原厂公章）</w:t>
            </w:r>
          </w:p>
          <w:p w14:paraId="0A0FFF66" w14:textId="77777777" w:rsidR="008343CF" w:rsidRPr="00C1567B" w:rsidRDefault="008343CF" w:rsidP="002A6835">
            <w:pPr>
              <w:spacing w:line="360" w:lineRule="auto"/>
              <w:rPr>
                <w:rFonts w:ascii="宋体" w:hAnsi="宋体"/>
                <w:sz w:val="24"/>
              </w:rPr>
            </w:pPr>
            <w:r w:rsidRPr="00C1567B">
              <w:rPr>
                <w:rFonts w:ascii="宋体" w:hAnsi="宋体" w:hint="eastAsia"/>
                <w:sz w:val="24"/>
              </w:rPr>
              <w:t>设备支持高温报警功能，当检测到目标体温高于警示温度值时，人脸框及温度示数呈现红色、语音提示“体温异常”、并可选支持报警触发白光闪烁，警示温度值可设置</w:t>
            </w:r>
          </w:p>
          <w:p w14:paraId="22C5AAEC" w14:textId="1D0E7E9F" w:rsidR="008343CF" w:rsidRPr="00C1567B" w:rsidRDefault="008343CF" w:rsidP="002A6835">
            <w:pPr>
              <w:spacing w:line="360" w:lineRule="auto"/>
              <w:rPr>
                <w:rFonts w:ascii="宋体" w:hAnsi="宋体"/>
                <w:sz w:val="24"/>
              </w:rPr>
            </w:pPr>
            <w:r w:rsidRPr="00C1567B">
              <w:rPr>
                <w:rFonts w:ascii="宋体" w:hAnsi="宋体" w:hint="eastAsia"/>
                <w:sz w:val="24"/>
              </w:rPr>
              <w:t>设备的测温响应时间不大于</w:t>
            </w:r>
            <w:r w:rsidRPr="00C1567B">
              <w:rPr>
                <w:rFonts w:ascii="宋体" w:hAnsi="宋体"/>
                <w:sz w:val="24"/>
              </w:rPr>
              <w:t>120ms</w:t>
            </w:r>
            <w:r>
              <w:rPr>
                <w:rFonts w:ascii="宋体" w:hAnsi="宋体" w:hint="eastAsia"/>
                <w:sz w:val="24"/>
              </w:rPr>
              <w:t>（公安部检测报告复印件，并加盖原厂公章）</w:t>
            </w:r>
          </w:p>
          <w:p w14:paraId="34E39FC7" w14:textId="77777777" w:rsidR="008343CF" w:rsidRDefault="008343CF" w:rsidP="002A6835">
            <w:pPr>
              <w:spacing w:line="360" w:lineRule="auto"/>
              <w:rPr>
                <w:rFonts w:ascii="宋体" w:hAnsi="宋体"/>
                <w:sz w:val="24"/>
              </w:rPr>
            </w:pPr>
            <w:r w:rsidRPr="00C1567B">
              <w:rPr>
                <w:rFonts w:ascii="宋体" w:hAnsi="宋体" w:hint="eastAsia"/>
                <w:sz w:val="24"/>
              </w:rPr>
              <w:t>当监控场景中有目标触发高温报警时，可联动抓图并上传至客户端软件，抓拍图片应包括可见光图片和热成像图片，并叠加人脸框及对应数据信息</w:t>
            </w:r>
          </w:p>
          <w:p w14:paraId="5E99DFB4" w14:textId="6C698530" w:rsidR="008343CF" w:rsidRPr="0026380F" w:rsidRDefault="008343CF" w:rsidP="002A6835">
            <w:pPr>
              <w:spacing w:line="360" w:lineRule="auto"/>
              <w:rPr>
                <w:rFonts w:ascii="宋体" w:hAnsi="宋体"/>
                <w:sz w:val="24"/>
              </w:rPr>
            </w:pPr>
            <w:r>
              <w:rPr>
                <w:rFonts w:ascii="宋体" w:hAnsi="宋体" w:hint="eastAsia"/>
                <w:sz w:val="24"/>
              </w:rPr>
              <w:t>设备需提供原厂出具的两年质保承诺函</w:t>
            </w:r>
          </w:p>
        </w:tc>
      </w:tr>
      <w:tr w:rsidR="008343CF" w:rsidRPr="00936732" w14:paraId="0192F335" w14:textId="77777777" w:rsidTr="008343CF">
        <w:trPr>
          <w:trHeight w:val="285"/>
        </w:trPr>
        <w:tc>
          <w:tcPr>
            <w:tcW w:w="729" w:type="pct"/>
            <w:shd w:val="clear" w:color="auto" w:fill="auto"/>
            <w:vAlign w:val="center"/>
          </w:tcPr>
          <w:p w14:paraId="4DAF00F1" w14:textId="77777777" w:rsidR="008343CF" w:rsidRPr="00643285" w:rsidRDefault="008343CF" w:rsidP="007A2E93">
            <w:pPr>
              <w:spacing w:line="360" w:lineRule="auto"/>
              <w:rPr>
                <w:rFonts w:ascii="仿宋_GB2312" w:eastAsia="仿宋_GB2312" w:hAnsi="微软雅黑"/>
                <w:color w:val="000000" w:themeColor="text1"/>
                <w:sz w:val="24"/>
              </w:rPr>
            </w:pPr>
            <w:r w:rsidRPr="007A2E93">
              <w:rPr>
                <w:rFonts w:ascii="宋体" w:hAnsi="宋体" w:hint="eastAsia"/>
                <w:sz w:val="24"/>
              </w:rPr>
              <w:lastRenderedPageBreak/>
              <w:t>热成像摄像机（黑体矫正）</w:t>
            </w:r>
          </w:p>
        </w:tc>
        <w:tc>
          <w:tcPr>
            <w:tcW w:w="4271" w:type="pct"/>
            <w:shd w:val="clear" w:color="000000" w:fill="FFFFFF"/>
            <w:vAlign w:val="center"/>
          </w:tcPr>
          <w:p w14:paraId="39BE90C5" w14:textId="77777777" w:rsidR="008343CF" w:rsidRPr="0044185F" w:rsidRDefault="008343CF" w:rsidP="0044185F">
            <w:pPr>
              <w:spacing w:line="360" w:lineRule="auto"/>
              <w:rPr>
                <w:rFonts w:ascii="宋体" w:hAnsi="宋体"/>
                <w:sz w:val="24"/>
              </w:rPr>
            </w:pPr>
            <w:r w:rsidRPr="0044185F">
              <w:rPr>
                <w:rFonts w:ascii="宋体" w:hAnsi="宋体" w:hint="eastAsia"/>
                <w:sz w:val="24"/>
              </w:rPr>
              <w:t>工作温度：40.0℃（环温+5.0℃-50.0℃可调）</w:t>
            </w:r>
          </w:p>
          <w:p w14:paraId="5EC49ED8" w14:textId="77777777" w:rsidR="008343CF" w:rsidRPr="0044185F" w:rsidRDefault="008343CF" w:rsidP="0044185F">
            <w:pPr>
              <w:spacing w:line="360" w:lineRule="auto"/>
              <w:rPr>
                <w:rFonts w:ascii="宋体" w:hAnsi="宋体"/>
                <w:sz w:val="24"/>
              </w:rPr>
            </w:pPr>
            <w:r w:rsidRPr="0044185F">
              <w:rPr>
                <w:rFonts w:ascii="宋体" w:hAnsi="宋体" w:hint="eastAsia"/>
                <w:sz w:val="24"/>
              </w:rPr>
              <w:t>温度分辨率：0.1℃</w:t>
            </w:r>
          </w:p>
          <w:p w14:paraId="380EB709" w14:textId="77777777" w:rsidR="008343CF" w:rsidRPr="0044185F" w:rsidRDefault="008343CF" w:rsidP="0044185F">
            <w:pPr>
              <w:spacing w:line="360" w:lineRule="auto"/>
              <w:rPr>
                <w:rFonts w:ascii="宋体" w:hAnsi="宋体"/>
                <w:sz w:val="24"/>
              </w:rPr>
            </w:pPr>
            <w:r w:rsidRPr="0044185F">
              <w:rPr>
                <w:rFonts w:ascii="宋体" w:hAnsi="宋体" w:hint="eastAsia"/>
                <w:sz w:val="24"/>
              </w:rPr>
              <w:t>测温精度：±0.2℃（单点）</w:t>
            </w:r>
          </w:p>
          <w:p w14:paraId="2790A3B2" w14:textId="77777777" w:rsidR="008343CF" w:rsidRPr="0044185F" w:rsidRDefault="008343CF" w:rsidP="0044185F">
            <w:pPr>
              <w:spacing w:line="360" w:lineRule="auto"/>
              <w:rPr>
                <w:rFonts w:ascii="宋体" w:hAnsi="宋体"/>
                <w:sz w:val="24"/>
              </w:rPr>
            </w:pPr>
            <w:r w:rsidRPr="0044185F">
              <w:rPr>
                <w:rFonts w:ascii="宋体" w:hAnsi="宋体" w:hint="eastAsia"/>
                <w:sz w:val="24"/>
              </w:rPr>
              <w:lastRenderedPageBreak/>
              <w:t>温度稳定性：±( 0.1～0.2 )℃/30min</w:t>
            </w:r>
          </w:p>
          <w:p w14:paraId="72E4ABD1" w14:textId="77777777" w:rsidR="008343CF" w:rsidRPr="0044185F" w:rsidRDefault="008343CF" w:rsidP="0044185F">
            <w:pPr>
              <w:spacing w:line="360" w:lineRule="auto"/>
              <w:rPr>
                <w:rFonts w:ascii="宋体" w:hAnsi="宋体"/>
                <w:sz w:val="24"/>
              </w:rPr>
            </w:pPr>
            <w:r w:rsidRPr="0044185F">
              <w:rPr>
                <w:rFonts w:ascii="宋体" w:hAnsi="宋体" w:hint="eastAsia"/>
                <w:sz w:val="24"/>
              </w:rPr>
              <w:t>有效发射率：0.97±0.02</w:t>
            </w:r>
          </w:p>
          <w:p w14:paraId="49A06E0E" w14:textId="77777777" w:rsidR="008343CF" w:rsidRPr="0044185F" w:rsidRDefault="008343CF" w:rsidP="0044185F">
            <w:pPr>
              <w:spacing w:line="360" w:lineRule="auto"/>
              <w:rPr>
                <w:rFonts w:ascii="宋体" w:hAnsi="宋体"/>
                <w:sz w:val="24"/>
              </w:rPr>
            </w:pPr>
            <w:r w:rsidRPr="0044185F">
              <w:rPr>
                <w:rFonts w:ascii="宋体" w:hAnsi="宋体" w:hint="eastAsia"/>
                <w:sz w:val="24"/>
              </w:rPr>
              <w:t>电源：220VAC 50Hz</w:t>
            </w:r>
          </w:p>
          <w:p w14:paraId="383DE02C" w14:textId="2AAAF61D" w:rsidR="008343CF" w:rsidRPr="0044185F" w:rsidRDefault="008343CF" w:rsidP="0044185F">
            <w:pPr>
              <w:spacing w:line="360" w:lineRule="auto"/>
              <w:rPr>
                <w:rFonts w:ascii="宋体" w:hAnsi="宋体"/>
                <w:sz w:val="24"/>
              </w:rPr>
            </w:pPr>
            <w:r w:rsidRPr="0044185F">
              <w:rPr>
                <w:rFonts w:ascii="宋体" w:hAnsi="宋体" w:hint="eastAsia"/>
                <w:sz w:val="24"/>
              </w:rPr>
              <w:t>环境温湿度：0-40℃/ ≤80%RH</w:t>
            </w:r>
          </w:p>
        </w:tc>
      </w:tr>
      <w:tr w:rsidR="008343CF" w:rsidRPr="00936732" w14:paraId="12196CD4" w14:textId="77777777" w:rsidTr="008343CF">
        <w:trPr>
          <w:trHeight w:val="285"/>
        </w:trPr>
        <w:tc>
          <w:tcPr>
            <w:tcW w:w="729" w:type="pct"/>
            <w:shd w:val="clear" w:color="auto" w:fill="auto"/>
            <w:vAlign w:val="center"/>
          </w:tcPr>
          <w:p w14:paraId="067DD0FE" w14:textId="3E3834B7" w:rsidR="008343CF" w:rsidRPr="0044185F" w:rsidRDefault="008343CF" w:rsidP="00921C28">
            <w:pPr>
              <w:snapToGrid w:val="0"/>
              <w:jc w:val="center"/>
              <w:outlineLvl w:val="0"/>
              <w:rPr>
                <w:rFonts w:ascii="宋体" w:hAnsi="宋体"/>
                <w:sz w:val="24"/>
              </w:rPr>
            </w:pPr>
            <w:r w:rsidRPr="0044185F">
              <w:rPr>
                <w:rFonts w:ascii="宋体" w:hAnsi="宋体" w:hint="eastAsia"/>
                <w:sz w:val="24"/>
              </w:rPr>
              <w:lastRenderedPageBreak/>
              <w:t>三脚架</w:t>
            </w:r>
          </w:p>
        </w:tc>
        <w:tc>
          <w:tcPr>
            <w:tcW w:w="4271" w:type="pct"/>
            <w:shd w:val="clear" w:color="000000" w:fill="FFFFFF"/>
            <w:vAlign w:val="center"/>
          </w:tcPr>
          <w:p w14:paraId="6BDB546F" w14:textId="77777777" w:rsidR="008343CF" w:rsidRPr="0044185F" w:rsidRDefault="008343CF" w:rsidP="0044185F">
            <w:pPr>
              <w:spacing w:line="360" w:lineRule="auto"/>
              <w:rPr>
                <w:rFonts w:ascii="宋体" w:hAnsi="宋体"/>
                <w:sz w:val="24"/>
              </w:rPr>
            </w:pPr>
            <w:r w:rsidRPr="0044185F">
              <w:rPr>
                <w:rFonts w:ascii="宋体" w:hAnsi="宋体" w:hint="eastAsia"/>
                <w:sz w:val="24"/>
              </w:rPr>
              <w:t xml:space="preserve">节数： 3 </w:t>
            </w:r>
          </w:p>
          <w:p w14:paraId="58431870" w14:textId="77777777" w:rsidR="008343CF" w:rsidRPr="0044185F" w:rsidRDefault="008343CF" w:rsidP="0044185F">
            <w:pPr>
              <w:spacing w:line="360" w:lineRule="auto"/>
              <w:rPr>
                <w:rFonts w:ascii="宋体" w:hAnsi="宋体"/>
                <w:sz w:val="24"/>
              </w:rPr>
            </w:pPr>
            <w:r w:rsidRPr="0044185F">
              <w:rPr>
                <w:rFonts w:ascii="宋体" w:hAnsi="宋体" w:hint="eastAsia"/>
                <w:sz w:val="24"/>
              </w:rPr>
              <w:t>最低： 710mm</w:t>
            </w:r>
          </w:p>
          <w:p w14:paraId="210D731B" w14:textId="77777777" w:rsidR="008343CF" w:rsidRPr="0044185F" w:rsidRDefault="008343CF" w:rsidP="0044185F">
            <w:pPr>
              <w:spacing w:line="360" w:lineRule="auto"/>
              <w:rPr>
                <w:rFonts w:ascii="宋体" w:hAnsi="宋体"/>
                <w:sz w:val="24"/>
              </w:rPr>
            </w:pPr>
            <w:r w:rsidRPr="0044185F">
              <w:rPr>
                <w:rFonts w:ascii="宋体" w:hAnsi="宋体" w:hint="eastAsia"/>
                <w:sz w:val="24"/>
              </w:rPr>
              <w:t>最高： 1800mm</w:t>
            </w:r>
          </w:p>
          <w:p w14:paraId="1C05944C" w14:textId="61D93245" w:rsidR="008343CF" w:rsidRPr="0044185F" w:rsidRDefault="008343CF" w:rsidP="0044185F">
            <w:pPr>
              <w:spacing w:line="360" w:lineRule="auto"/>
              <w:rPr>
                <w:rFonts w:ascii="宋体" w:hAnsi="宋体"/>
                <w:sz w:val="24"/>
              </w:rPr>
            </w:pPr>
            <w:r w:rsidRPr="0044185F">
              <w:rPr>
                <w:rFonts w:ascii="宋体" w:hAnsi="宋体" w:hint="eastAsia"/>
                <w:sz w:val="24"/>
              </w:rPr>
              <w:t xml:space="preserve">最大管径： </w:t>
            </w:r>
            <w:r w:rsidR="00B74CC8">
              <w:rPr>
                <w:rFonts w:ascii="宋体" w:hAnsi="宋体" w:hint="eastAsia"/>
                <w:sz w:val="24"/>
              </w:rPr>
              <w:t>不小于</w:t>
            </w:r>
            <w:r w:rsidRPr="0044185F">
              <w:rPr>
                <w:rFonts w:ascii="宋体" w:hAnsi="宋体" w:hint="eastAsia"/>
                <w:sz w:val="24"/>
              </w:rPr>
              <w:t xml:space="preserve">29.3mm </w:t>
            </w:r>
          </w:p>
          <w:p w14:paraId="1D16F803" w14:textId="56794010" w:rsidR="008343CF" w:rsidRPr="0044185F" w:rsidRDefault="008343CF" w:rsidP="0044185F">
            <w:pPr>
              <w:spacing w:line="360" w:lineRule="auto"/>
              <w:rPr>
                <w:rFonts w:ascii="宋体" w:hAnsi="宋体"/>
                <w:sz w:val="24"/>
              </w:rPr>
            </w:pPr>
            <w:r w:rsidRPr="0044185F">
              <w:rPr>
                <w:rFonts w:ascii="宋体" w:hAnsi="宋体" w:hint="eastAsia"/>
                <w:sz w:val="24"/>
              </w:rPr>
              <w:t>最小管径：</w:t>
            </w:r>
            <w:r w:rsidR="00B74CC8">
              <w:rPr>
                <w:rFonts w:ascii="宋体" w:hAnsi="宋体" w:hint="eastAsia"/>
                <w:sz w:val="24"/>
              </w:rPr>
              <w:t>不小于</w:t>
            </w:r>
            <w:r w:rsidRPr="0044185F">
              <w:rPr>
                <w:rFonts w:ascii="宋体" w:hAnsi="宋体" w:hint="eastAsia"/>
                <w:sz w:val="24"/>
              </w:rPr>
              <w:t xml:space="preserve">23mm  </w:t>
            </w:r>
          </w:p>
          <w:p w14:paraId="320FB0F9" w14:textId="14263F8D" w:rsidR="008343CF" w:rsidRPr="0044185F" w:rsidRDefault="008343CF" w:rsidP="00AC5AA9">
            <w:pPr>
              <w:spacing w:line="360" w:lineRule="auto"/>
              <w:rPr>
                <w:rFonts w:ascii="宋体" w:hAnsi="宋体"/>
                <w:sz w:val="24"/>
              </w:rPr>
            </w:pPr>
            <w:r w:rsidRPr="0044185F">
              <w:rPr>
                <w:rFonts w:ascii="宋体" w:hAnsi="宋体" w:hint="eastAsia"/>
                <w:sz w:val="24"/>
              </w:rPr>
              <w:t>最大负重：</w:t>
            </w:r>
            <w:r w:rsidR="00AC5AA9">
              <w:rPr>
                <w:rFonts w:ascii="宋体" w:hAnsi="宋体" w:hint="eastAsia"/>
                <w:sz w:val="24"/>
              </w:rPr>
              <w:t>不低于</w:t>
            </w:r>
            <w:r w:rsidRPr="0044185F">
              <w:rPr>
                <w:rFonts w:ascii="宋体" w:hAnsi="宋体" w:hint="eastAsia"/>
                <w:sz w:val="24"/>
              </w:rPr>
              <w:t>5kg</w:t>
            </w:r>
          </w:p>
        </w:tc>
      </w:tr>
      <w:tr w:rsidR="008343CF" w:rsidRPr="00936732" w14:paraId="7D17E8AA" w14:textId="77777777" w:rsidTr="008343CF">
        <w:trPr>
          <w:trHeight w:val="285"/>
        </w:trPr>
        <w:tc>
          <w:tcPr>
            <w:tcW w:w="729" w:type="pct"/>
            <w:shd w:val="clear" w:color="auto" w:fill="auto"/>
            <w:vAlign w:val="center"/>
          </w:tcPr>
          <w:p w14:paraId="21844610" w14:textId="67753D3B" w:rsidR="008343CF" w:rsidRPr="0044185F" w:rsidRDefault="008343CF" w:rsidP="00921C28">
            <w:pPr>
              <w:snapToGrid w:val="0"/>
              <w:jc w:val="center"/>
              <w:outlineLvl w:val="0"/>
              <w:rPr>
                <w:rFonts w:ascii="宋体" w:hAnsi="宋体"/>
                <w:sz w:val="24"/>
              </w:rPr>
            </w:pPr>
            <w:r w:rsidRPr="0044185F">
              <w:rPr>
                <w:rFonts w:ascii="宋体" w:hAnsi="宋体" w:hint="eastAsia"/>
                <w:sz w:val="24"/>
              </w:rPr>
              <w:t>电脑</w:t>
            </w:r>
          </w:p>
        </w:tc>
        <w:tc>
          <w:tcPr>
            <w:tcW w:w="4271" w:type="pct"/>
            <w:shd w:val="clear" w:color="000000" w:fill="FFFFFF"/>
            <w:vAlign w:val="center"/>
          </w:tcPr>
          <w:p w14:paraId="280C5D6E" w14:textId="61F4295D" w:rsidR="008343CF" w:rsidRPr="0044185F" w:rsidRDefault="006E1E9B" w:rsidP="0044185F">
            <w:pPr>
              <w:spacing w:line="360" w:lineRule="auto"/>
              <w:rPr>
                <w:rFonts w:ascii="宋体" w:hAnsi="宋体"/>
                <w:sz w:val="24"/>
              </w:rPr>
            </w:pPr>
            <w:r w:rsidRPr="0044185F">
              <w:rPr>
                <w:rFonts w:ascii="宋体" w:hAnsi="宋体" w:hint="eastAsia"/>
                <w:sz w:val="24"/>
              </w:rPr>
              <w:t>一体机电脑</w:t>
            </w:r>
            <w:r w:rsidR="008343CF" w:rsidRPr="0044185F">
              <w:rPr>
                <w:rFonts w:ascii="宋体" w:hAnsi="宋体" w:hint="eastAsia"/>
                <w:sz w:val="24"/>
              </w:rPr>
              <w:t>（</w:t>
            </w:r>
            <w:r w:rsidRPr="0044185F">
              <w:rPr>
                <w:rFonts w:ascii="宋体" w:hAnsi="宋体" w:hint="eastAsia"/>
                <w:sz w:val="24"/>
              </w:rPr>
              <w:t>配置不低于</w:t>
            </w:r>
            <w:r w:rsidR="008343CF" w:rsidRPr="0044185F">
              <w:rPr>
                <w:rFonts w:ascii="宋体" w:hAnsi="宋体" w:hint="eastAsia"/>
                <w:sz w:val="24"/>
              </w:rPr>
              <w:t>I5-9400 8G 1T WiFi Win10 ）19.5英寸</w:t>
            </w:r>
          </w:p>
        </w:tc>
      </w:tr>
      <w:tr w:rsidR="008343CF" w:rsidRPr="00936732" w14:paraId="5C31E6D6" w14:textId="77777777" w:rsidTr="008343CF">
        <w:trPr>
          <w:trHeight w:val="285"/>
        </w:trPr>
        <w:tc>
          <w:tcPr>
            <w:tcW w:w="729" w:type="pct"/>
            <w:shd w:val="clear" w:color="auto" w:fill="auto"/>
            <w:vAlign w:val="center"/>
          </w:tcPr>
          <w:p w14:paraId="21B388C6" w14:textId="15ADA31C" w:rsidR="008343CF" w:rsidRPr="0044185F" w:rsidRDefault="001D13F5" w:rsidP="00921C28">
            <w:pPr>
              <w:snapToGrid w:val="0"/>
              <w:jc w:val="center"/>
              <w:outlineLvl w:val="0"/>
              <w:rPr>
                <w:rFonts w:ascii="宋体" w:hAnsi="宋体"/>
                <w:sz w:val="24"/>
              </w:rPr>
            </w:pPr>
            <w:r w:rsidRPr="0044185F">
              <w:rPr>
                <w:rFonts w:ascii="宋体" w:hAnsi="宋体" w:hint="eastAsia"/>
                <w:sz w:val="24"/>
              </w:rPr>
              <w:t>售后服务</w:t>
            </w:r>
          </w:p>
        </w:tc>
        <w:tc>
          <w:tcPr>
            <w:tcW w:w="4271" w:type="pct"/>
            <w:shd w:val="clear" w:color="000000" w:fill="FFFFFF"/>
            <w:vAlign w:val="center"/>
          </w:tcPr>
          <w:p w14:paraId="3D7FCC60" w14:textId="0F012834" w:rsidR="008343CF" w:rsidRPr="0044185F" w:rsidRDefault="001D13F5" w:rsidP="0044185F">
            <w:pPr>
              <w:spacing w:line="360" w:lineRule="auto"/>
              <w:rPr>
                <w:rFonts w:ascii="宋体" w:hAnsi="宋体"/>
                <w:sz w:val="24"/>
              </w:rPr>
            </w:pPr>
            <w:r w:rsidRPr="0044185F">
              <w:rPr>
                <w:rFonts w:ascii="宋体" w:hAnsi="宋体" w:hint="eastAsia"/>
                <w:sz w:val="24"/>
              </w:rPr>
              <w:t>质保2年</w:t>
            </w:r>
          </w:p>
        </w:tc>
      </w:tr>
    </w:tbl>
    <w:p w14:paraId="41964D84" w14:textId="19074A5E" w:rsidR="006F4ACF" w:rsidRDefault="006F4ACF" w:rsidP="001D13F5">
      <w:pPr>
        <w:tabs>
          <w:tab w:val="num" w:pos="360"/>
        </w:tabs>
        <w:spacing w:after="60" w:line="360" w:lineRule="auto"/>
        <w:rPr>
          <w:rFonts w:ascii="仿宋_GB2312" w:eastAsia="仿宋_GB2312" w:hAnsi="仿宋" w:cs="宋体"/>
          <w:b/>
          <w:bCs/>
          <w:color w:val="FF0000"/>
          <w:kern w:val="0"/>
          <w:sz w:val="24"/>
        </w:rPr>
      </w:pPr>
    </w:p>
    <w:p w14:paraId="16FC0A50" w14:textId="77777777" w:rsidR="00307E56" w:rsidRDefault="00307E56" w:rsidP="001D13F5">
      <w:pPr>
        <w:tabs>
          <w:tab w:val="num" w:pos="360"/>
        </w:tabs>
        <w:spacing w:after="60" w:line="360" w:lineRule="auto"/>
        <w:rPr>
          <w:rFonts w:ascii="仿宋_GB2312" w:eastAsia="仿宋_GB2312" w:hAnsi="宋体"/>
          <w:sz w:val="24"/>
        </w:rPr>
      </w:pPr>
    </w:p>
    <w:sectPr w:rsidR="00307E56" w:rsidSect="005A0F89">
      <w:pgSz w:w="11906" w:h="16838"/>
      <w:pgMar w:top="1135"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58582" w14:textId="77777777" w:rsidR="00A11E67" w:rsidRDefault="00A11E67" w:rsidP="00D560CC">
      <w:r>
        <w:separator/>
      </w:r>
    </w:p>
  </w:endnote>
  <w:endnote w:type="continuationSeparator" w:id="0">
    <w:p w14:paraId="31922B38" w14:textId="77777777" w:rsidR="00A11E67" w:rsidRDefault="00A11E67" w:rsidP="00D5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50119" w14:textId="77777777" w:rsidR="00A11E67" w:rsidRDefault="00A11E67" w:rsidP="00D560CC">
      <w:r>
        <w:separator/>
      </w:r>
    </w:p>
  </w:footnote>
  <w:footnote w:type="continuationSeparator" w:id="0">
    <w:p w14:paraId="6A453162" w14:textId="77777777" w:rsidR="00A11E67" w:rsidRDefault="00A11E67" w:rsidP="00D56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840"/>
        </w:tabs>
        <w:ind w:left="840" w:hanging="840"/>
      </w:pPr>
      <w:rPr>
        <w:rFonts w:hint="eastAsia"/>
      </w:rPr>
    </w:lvl>
    <w:lvl w:ilvl="1">
      <w:start w:val="1"/>
      <w:numFmt w:val="decimal"/>
      <w:lvlText w:val="%2."/>
      <w:lvlJc w:val="left"/>
      <w:pPr>
        <w:tabs>
          <w:tab w:val="num" w:pos="1050"/>
        </w:tabs>
        <w:ind w:left="1050" w:hanging="63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40F238C6"/>
    <w:multiLevelType w:val="multilevel"/>
    <w:tmpl w:val="00000029"/>
    <w:lvl w:ilvl="0">
      <w:start w:val="1"/>
      <w:numFmt w:val="decimal"/>
      <w:lvlText w:val="（%1）"/>
      <w:lvlJc w:val="left"/>
      <w:pPr>
        <w:tabs>
          <w:tab w:val="num" w:pos="840"/>
        </w:tabs>
        <w:ind w:left="840" w:hanging="840"/>
      </w:pPr>
      <w:rPr>
        <w:rFonts w:hint="eastAsia"/>
      </w:rPr>
    </w:lvl>
    <w:lvl w:ilvl="1">
      <w:start w:val="1"/>
      <w:numFmt w:val="decimal"/>
      <w:lvlText w:val="%2."/>
      <w:lvlJc w:val="left"/>
      <w:pPr>
        <w:tabs>
          <w:tab w:val="num" w:pos="630"/>
        </w:tabs>
        <w:ind w:left="630" w:hanging="630"/>
      </w:pPr>
      <w:rPr>
        <w:rFonts w:hint="default"/>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15:restartNumberingAfterBreak="0">
    <w:nsid w:val="5C4218EB"/>
    <w:multiLevelType w:val="hybridMultilevel"/>
    <w:tmpl w:val="31F631B8"/>
    <w:lvl w:ilvl="0" w:tplc="1B0AD59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70A822A7"/>
    <w:multiLevelType w:val="hybridMultilevel"/>
    <w:tmpl w:val="2034C7E6"/>
    <w:lvl w:ilvl="0" w:tplc="6700F190">
      <w:start w:val="3"/>
      <w:numFmt w:val="japaneseCounting"/>
      <w:lvlText w:val="%1、"/>
      <w:lvlJc w:val="left"/>
      <w:pPr>
        <w:ind w:left="829" w:hanging="720"/>
      </w:pPr>
      <w:rPr>
        <w:rFonts w:hint="default"/>
        <w:lang w:val="en-US"/>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E7B"/>
    <w:rsid w:val="000000A2"/>
    <w:rsid w:val="00000E13"/>
    <w:rsid w:val="00004152"/>
    <w:rsid w:val="00015CCE"/>
    <w:rsid w:val="00045463"/>
    <w:rsid w:val="00055751"/>
    <w:rsid w:val="00071705"/>
    <w:rsid w:val="00072AB8"/>
    <w:rsid w:val="00090BD7"/>
    <w:rsid w:val="000C009F"/>
    <w:rsid w:val="000D0D14"/>
    <w:rsid w:val="000D1662"/>
    <w:rsid w:val="000D5342"/>
    <w:rsid w:val="000E4331"/>
    <w:rsid w:val="000F0649"/>
    <w:rsid w:val="000F080B"/>
    <w:rsid w:val="00101F34"/>
    <w:rsid w:val="00103D36"/>
    <w:rsid w:val="00125A7E"/>
    <w:rsid w:val="00125CBB"/>
    <w:rsid w:val="00130BDE"/>
    <w:rsid w:val="00137FB8"/>
    <w:rsid w:val="00162402"/>
    <w:rsid w:val="00163742"/>
    <w:rsid w:val="00183E21"/>
    <w:rsid w:val="00191562"/>
    <w:rsid w:val="001950D3"/>
    <w:rsid w:val="0019620E"/>
    <w:rsid w:val="001A044E"/>
    <w:rsid w:val="001A5F58"/>
    <w:rsid w:val="001B19C2"/>
    <w:rsid w:val="001D13F5"/>
    <w:rsid w:val="001E0B61"/>
    <w:rsid w:val="001F19C4"/>
    <w:rsid w:val="00226B7A"/>
    <w:rsid w:val="0022763E"/>
    <w:rsid w:val="00253873"/>
    <w:rsid w:val="0026290C"/>
    <w:rsid w:val="0026380F"/>
    <w:rsid w:val="002652BE"/>
    <w:rsid w:val="00273316"/>
    <w:rsid w:val="002821AE"/>
    <w:rsid w:val="002865AF"/>
    <w:rsid w:val="00291761"/>
    <w:rsid w:val="00296B2A"/>
    <w:rsid w:val="002A0AA3"/>
    <w:rsid w:val="002A6835"/>
    <w:rsid w:val="002B2291"/>
    <w:rsid w:val="002B393E"/>
    <w:rsid w:val="002B4E43"/>
    <w:rsid w:val="002C23B3"/>
    <w:rsid w:val="002C4D06"/>
    <w:rsid w:val="002C4F78"/>
    <w:rsid w:val="002C713F"/>
    <w:rsid w:val="002C7897"/>
    <w:rsid w:val="002D5FAB"/>
    <w:rsid w:val="002F3B57"/>
    <w:rsid w:val="00300E7B"/>
    <w:rsid w:val="003050A1"/>
    <w:rsid w:val="00305E64"/>
    <w:rsid w:val="00307E56"/>
    <w:rsid w:val="003144E2"/>
    <w:rsid w:val="003163A7"/>
    <w:rsid w:val="00352856"/>
    <w:rsid w:val="003834BF"/>
    <w:rsid w:val="00384BBA"/>
    <w:rsid w:val="00385506"/>
    <w:rsid w:val="00391206"/>
    <w:rsid w:val="003A2E3D"/>
    <w:rsid w:val="003B4F8F"/>
    <w:rsid w:val="003B6F95"/>
    <w:rsid w:val="003C126F"/>
    <w:rsid w:val="003C530E"/>
    <w:rsid w:val="003D135D"/>
    <w:rsid w:val="003D4448"/>
    <w:rsid w:val="003D5226"/>
    <w:rsid w:val="003E3AC0"/>
    <w:rsid w:val="00402A6F"/>
    <w:rsid w:val="0044185F"/>
    <w:rsid w:val="00445560"/>
    <w:rsid w:val="00450D6C"/>
    <w:rsid w:val="0045314F"/>
    <w:rsid w:val="00454D35"/>
    <w:rsid w:val="00461372"/>
    <w:rsid w:val="00474A5D"/>
    <w:rsid w:val="00474BFE"/>
    <w:rsid w:val="004762E2"/>
    <w:rsid w:val="0047720D"/>
    <w:rsid w:val="004841D4"/>
    <w:rsid w:val="00484464"/>
    <w:rsid w:val="0048695C"/>
    <w:rsid w:val="00491192"/>
    <w:rsid w:val="00492C1E"/>
    <w:rsid w:val="004942A1"/>
    <w:rsid w:val="004A1491"/>
    <w:rsid w:val="004B08D6"/>
    <w:rsid w:val="004D1838"/>
    <w:rsid w:val="004D2E2E"/>
    <w:rsid w:val="004E0742"/>
    <w:rsid w:val="00506552"/>
    <w:rsid w:val="0051614E"/>
    <w:rsid w:val="00525972"/>
    <w:rsid w:val="005273AC"/>
    <w:rsid w:val="00533C23"/>
    <w:rsid w:val="00534279"/>
    <w:rsid w:val="00537CB2"/>
    <w:rsid w:val="00563F3A"/>
    <w:rsid w:val="005755F2"/>
    <w:rsid w:val="00576F38"/>
    <w:rsid w:val="00592D55"/>
    <w:rsid w:val="00592E76"/>
    <w:rsid w:val="005A0F89"/>
    <w:rsid w:val="005A2796"/>
    <w:rsid w:val="005B5D8E"/>
    <w:rsid w:val="005B6FAC"/>
    <w:rsid w:val="005B766A"/>
    <w:rsid w:val="005C0363"/>
    <w:rsid w:val="005C4E4D"/>
    <w:rsid w:val="005C748E"/>
    <w:rsid w:val="005E685C"/>
    <w:rsid w:val="005F26E5"/>
    <w:rsid w:val="00601991"/>
    <w:rsid w:val="0060521A"/>
    <w:rsid w:val="006300B3"/>
    <w:rsid w:val="00637A4B"/>
    <w:rsid w:val="00643285"/>
    <w:rsid w:val="00652DA9"/>
    <w:rsid w:val="00664D68"/>
    <w:rsid w:val="0067206F"/>
    <w:rsid w:val="00674A7D"/>
    <w:rsid w:val="006855AC"/>
    <w:rsid w:val="00691B80"/>
    <w:rsid w:val="006A6EEF"/>
    <w:rsid w:val="006B09B6"/>
    <w:rsid w:val="006C48F6"/>
    <w:rsid w:val="006E1E9B"/>
    <w:rsid w:val="006F4ACF"/>
    <w:rsid w:val="007224C9"/>
    <w:rsid w:val="00722F6C"/>
    <w:rsid w:val="00724FEE"/>
    <w:rsid w:val="0072574F"/>
    <w:rsid w:val="0074160C"/>
    <w:rsid w:val="0074524C"/>
    <w:rsid w:val="007703F3"/>
    <w:rsid w:val="0077374F"/>
    <w:rsid w:val="00781AF7"/>
    <w:rsid w:val="007A2E93"/>
    <w:rsid w:val="007A3415"/>
    <w:rsid w:val="007A4656"/>
    <w:rsid w:val="007B5ED4"/>
    <w:rsid w:val="007C2693"/>
    <w:rsid w:val="007C7A91"/>
    <w:rsid w:val="007D1B84"/>
    <w:rsid w:val="007D2DE5"/>
    <w:rsid w:val="007E1E8E"/>
    <w:rsid w:val="00802724"/>
    <w:rsid w:val="00804BBE"/>
    <w:rsid w:val="00830E6B"/>
    <w:rsid w:val="008343CF"/>
    <w:rsid w:val="008446EB"/>
    <w:rsid w:val="00847CF6"/>
    <w:rsid w:val="0085288C"/>
    <w:rsid w:val="008676F4"/>
    <w:rsid w:val="00877884"/>
    <w:rsid w:val="0088310C"/>
    <w:rsid w:val="00884405"/>
    <w:rsid w:val="00890D19"/>
    <w:rsid w:val="008A3750"/>
    <w:rsid w:val="008A6C45"/>
    <w:rsid w:val="008C4B8D"/>
    <w:rsid w:val="008E17D5"/>
    <w:rsid w:val="008E6529"/>
    <w:rsid w:val="008E7382"/>
    <w:rsid w:val="008F6D28"/>
    <w:rsid w:val="00906E3E"/>
    <w:rsid w:val="009144D0"/>
    <w:rsid w:val="00916222"/>
    <w:rsid w:val="009208B8"/>
    <w:rsid w:val="00921C28"/>
    <w:rsid w:val="00935791"/>
    <w:rsid w:val="00936732"/>
    <w:rsid w:val="009531AF"/>
    <w:rsid w:val="0096248A"/>
    <w:rsid w:val="00970213"/>
    <w:rsid w:val="009876A3"/>
    <w:rsid w:val="009F56B3"/>
    <w:rsid w:val="00A04131"/>
    <w:rsid w:val="00A11E67"/>
    <w:rsid w:val="00A33CB5"/>
    <w:rsid w:val="00A42A2B"/>
    <w:rsid w:val="00A50D49"/>
    <w:rsid w:val="00A55E14"/>
    <w:rsid w:val="00A55FAA"/>
    <w:rsid w:val="00A618B9"/>
    <w:rsid w:val="00A75B1F"/>
    <w:rsid w:val="00A80021"/>
    <w:rsid w:val="00A86646"/>
    <w:rsid w:val="00A91D79"/>
    <w:rsid w:val="00AA1BC5"/>
    <w:rsid w:val="00AB4C89"/>
    <w:rsid w:val="00AB577F"/>
    <w:rsid w:val="00AC5AA9"/>
    <w:rsid w:val="00AD2612"/>
    <w:rsid w:val="00AE0947"/>
    <w:rsid w:val="00B0211F"/>
    <w:rsid w:val="00B02AE8"/>
    <w:rsid w:val="00B03F00"/>
    <w:rsid w:val="00B04C57"/>
    <w:rsid w:val="00B058FB"/>
    <w:rsid w:val="00B07E22"/>
    <w:rsid w:val="00B3329B"/>
    <w:rsid w:val="00B438CD"/>
    <w:rsid w:val="00B47804"/>
    <w:rsid w:val="00B54FA8"/>
    <w:rsid w:val="00B56E88"/>
    <w:rsid w:val="00B574E5"/>
    <w:rsid w:val="00B72C37"/>
    <w:rsid w:val="00B74CC8"/>
    <w:rsid w:val="00BA6D79"/>
    <w:rsid w:val="00BB53A5"/>
    <w:rsid w:val="00BC493E"/>
    <w:rsid w:val="00BD1E08"/>
    <w:rsid w:val="00BD3438"/>
    <w:rsid w:val="00BE659B"/>
    <w:rsid w:val="00C07EBC"/>
    <w:rsid w:val="00C53B35"/>
    <w:rsid w:val="00C92DC6"/>
    <w:rsid w:val="00C973CF"/>
    <w:rsid w:val="00CA731F"/>
    <w:rsid w:val="00CE2BFB"/>
    <w:rsid w:val="00CE359C"/>
    <w:rsid w:val="00D14FD5"/>
    <w:rsid w:val="00D560CC"/>
    <w:rsid w:val="00D61C7C"/>
    <w:rsid w:val="00D707B2"/>
    <w:rsid w:val="00D73F47"/>
    <w:rsid w:val="00D77F58"/>
    <w:rsid w:val="00D87CCF"/>
    <w:rsid w:val="00D9557A"/>
    <w:rsid w:val="00DA0778"/>
    <w:rsid w:val="00DA0C92"/>
    <w:rsid w:val="00DA543A"/>
    <w:rsid w:val="00DA5D78"/>
    <w:rsid w:val="00DB326F"/>
    <w:rsid w:val="00DB444E"/>
    <w:rsid w:val="00DB7407"/>
    <w:rsid w:val="00DD3130"/>
    <w:rsid w:val="00DE5257"/>
    <w:rsid w:val="00DF102E"/>
    <w:rsid w:val="00DF10B0"/>
    <w:rsid w:val="00DF1A8F"/>
    <w:rsid w:val="00E121FA"/>
    <w:rsid w:val="00E22DB1"/>
    <w:rsid w:val="00E26B6A"/>
    <w:rsid w:val="00E34C11"/>
    <w:rsid w:val="00E412AE"/>
    <w:rsid w:val="00E453F2"/>
    <w:rsid w:val="00E47801"/>
    <w:rsid w:val="00E517C1"/>
    <w:rsid w:val="00E75992"/>
    <w:rsid w:val="00E805FE"/>
    <w:rsid w:val="00E85694"/>
    <w:rsid w:val="00E908CB"/>
    <w:rsid w:val="00EA532F"/>
    <w:rsid w:val="00EB0E2D"/>
    <w:rsid w:val="00ED2911"/>
    <w:rsid w:val="00ED3FA0"/>
    <w:rsid w:val="00ED6754"/>
    <w:rsid w:val="00EE555A"/>
    <w:rsid w:val="00EF098B"/>
    <w:rsid w:val="00EF4025"/>
    <w:rsid w:val="00EF6D97"/>
    <w:rsid w:val="00F046F4"/>
    <w:rsid w:val="00F06ACB"/>
    <w:rsid w:val="00F17351"/>
    <w:rsid w:val="00F224FC"/>
    <w:rsid w:val="00F320F9"/>
    <w:rsid w:val="00F42C3A"/>
    <w:rsid w:val="00F539AF"/>
    <w:rsid w:val="00F56DA4"/>
    <w:rsid w:val="00F86FA2"/>
    <w:rsid w:val="00F87921"/>
    <w:rsid w:val="00FB2447"/>
    <w:rsid w:val="00FB2689"/>
    <w:rsid w:val="00FB713A"/>
    <w:rsid w:val="00FB7E33"/>
    <w:rsid w:val="00FB7F20"/>
    <w:rsid w:val="00FC1348"/>
    <w:rsid w:val="00FC2640"/>
    <w:rsid w:val="00FC5FF7"/>
    <w:rsid w:val="00FC7DE9"/>
    <w:rsid w:val="00FD7EB0"/>
    <w:rsid w:val="00FE0A50"/>
    <w:rsid w:val="00FF2A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ABB5A"/>
  <w15:docId w15:val="{BAA55F9C-2C7D-4960-BDE3-FB61644C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E7B"/>
    <w:pPr>
      <w:widowControl w:val="0"/>
      <w:jc w:val="both"/>
    </w:pPr>
    <w:rPr>
      <w:rFonts w:ascii="Times New Roman" w:hAnsi="Times New Roman"/>
      <w:kern w:val="2"/>
      <w:sz w:val="21"/>
      <w:szCs w:val="24"/>
    </w:rPr>
  </w:style>
  <w:style w:type="paragraph" w:styleId="2">
    <w:name w:val="heading 2"/>
    <w:basedOn w:val="a"/>
    <w:next w:val="a"/>
    <w:link w:val="20"/>
    <w:uiPriority w:val="9"/>
    <w:unhideWhenUsed/>
    <w:qFormat/>
    <w:rsid w:val="00103D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00E7B"/>
    <w:pPr>
      <w:spacing w:after="120"/>
      <w:ind w:leftChars="200" w:left="420"/>
    </w:pPr>
    <w:rPr>
      <w:kern w:val="0"/>
      <w:sz w:val="20"/>
    </w:rPr>
  </w:style>
  <w:style w:type="character" w:customStyle="1" w:styleId="a4">
    <w:name w:val="正文文本缩进 字符"/>
    <w:link w:val="a3"/>
    <w:rsid w:val="00300E7B"/>
    <w:rPr>
      <w:rFonts w:ascii="Times New Roman" w:eastAsia="宋体" w:hAnsi="Times New Roman" w:cs="Times New Roman"/>
      <w:szCs w:val="24"/>
    </w:rPr>
  </w:style>
  <w:style w:type="paragraph" w:styleId="a5">
    <w:name w:val="header"/>
    <w:basedOn w:val="a"/>
    <w:link w:val="a6"/>
    <w:uiPriority w:val="99"/>
    <w:unhideWhenUsed/>
    <w:rsid w:val="00D560CC"/>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D560CC"/>
    <w:rPr>
      <w:rFonts w:ascii="Times New Roman" w:hAnsi="Times New Roman"/>
      <w:kern w:val="2"/>
      <w:sz w:val="18"/>
      <w:szCs w:val="18"/>
    </w:rPr>
  </w:style>
  <w:style w:type="paragraph" w:styleId="a7">
    <w:name w:val="footer"/>
    <w:basedOn w:val="a"/>
    <w:link w:val="a8"/>
    <w:uiPriority w:val="99"/>
    <w:unhideWhenUsed/>
    <w:rsid w:val="00D560CC"/>
    <w:pPr>
      <w:tabs>
        <w:tab w:val="center" w:pos="4153"/>
        <w:tab w:val="right" w:pos="8306"/>
      </w:tabs>
      <w:snapToGrid w:val="0"/>
      <w:jc w:val="left"/>
    </w:pPr>
    <w:rPr>
      <w:sz w:val="18"/>
      <w:szCs w:val="18"/>
    </w:rPr>
  </w:style>
  <w:style w:type="character" w:customStyle="1" w:styleId="a8">
    <w:name w:val="页脚 字符"/>
    <w:link w:val="a7"/>
    <w:uiPriority w:val="99"/>
    <w:rsid w:val="00D560CC"/>
    <w:rPr>
      <w:rFonts w:ascii="Times New Roman" w:hAnsi="Times New Roman"/>
      <w:kern w:val="2"/>
      <w:sz w:val="18"/>
      <w:szCs w:val="18"/>
    </w:rPr>
  </w:style>
  <w:style w:type="paragraph" w:styleId="a9">
    <w:name w:val="List Paragraph"/>
    <w:basedOn w:val="a"/>
    <w:uiPriority w:val="34"/>
    <w:qFormat/>
    <w:rsid w:val="000F080B"/>
    <w:pPr>
      <w:ind w:firstLineChars="200" w:firstLine="420"/>
    </w:pPr>
  </w:style>
  <w:style w:type="paragraph" w:styleId="aa">
    <w:name w:val="Document Map"/>
    <w:basedOn w:val="a"/>
    <w:link w:val="ab"/>
    <w:uiPriority w:val="99"/>
    <w:semiHidden/>
    <w:unhideWhenUsed/>
    <w:rsid w:val="00FC7DE9"/>
    <w:rPr>
      <w:rFonts w:ascii="宋体"/>
      <w:sz w:val="18"/>
      <w:szCs w:val="18"/>
    </w:rPr>
  </w:style>
  <w:style w:type="character" w:customStyle="1" w:styleId="ab">
    <w:name w:val="文档结构图 字符"/>
    <w:link w:val="aa"/>
    <w:uiPriority w:val="99"/>
    <w:semiHidden/>
    <w:rsid w:val="00FC7DE9"/>
    <w:rPr>
      <w:rFonts w:ascii="宋体" w:hAnsi="Times New Roman"/>
      <w:kern w:val="2"/>
      <w:sz w:val="18"/>
      <w:szCs w:val="18"/>
    </w:rPr>
  </w:style>
  <w:style w:type="paragraph" w:styleId="ac">
    <w:name w:val="Balloon Text"/>
    <w:basedOn w:val="a"/>
    <w:link w:val="ad"/>
    <w:uiPriority w:val="99"/>
    <w:semiHidden/>
    <w:unhideWhenUsed/>
    <w:rsid w:val="001E0B61"/>
    <w:rPr>
      <w:sz w:val="18"/>
      <w:szCs w:val="18"/>
    </w:rPr>
  </w:style>
  <w:style w:type="character" w:customStyle="1" w:styleId="ad">
    <w:name w:val="批注框文本 字符"/>
    <w:link w:val="ac"/>
    <w:uiPriority w:val="99"/>
    <w:semiHidden/>
    <w:rsid w:val="001E0B61"/>
    <w:rPr>
      <w:rFonts w:ascii="Times New Roman" w:hAnsi="Times New Roman"/>
      <w:kern w:val="2"/>
      <w:sz w:val="18"/>
      <w:szCs w:val="18"/>
    </w:rPr>
  </w:style>
  <w:style w:type="table" w:styleId="ae">
    <w:name w:val="Table Grid"/>
    <w:basedOn w:val="a1"/>
    <w:uiPriority w:val="59"/>
    <w:rsid w:val="00461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103D36"/>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2476">
      <w:bodyDiv w:val="1"/>
      <w:marLeft w:val="0"/>
      <w:marRight w:val="0"/>
      <w:marTop w:val="0"/>
      <w:marBottom w:val="0"/>
      <w:divBdr>
        <w:top w:val="none" w:sz="0" w:space="0" w:color="auto"/>
        <w:left w:val="none" w:sz="0" w:space="0" w:color="auto"/>
        <w:bottom w:val="none" w:sz="0" w:space="0" w:color="auto"/>
        <w:right w:val="none" w:sz="0" w:space="0" w:color="auto"/>
      </w:divBdr>
    </w:div>
    <w:div w:id="550270204">
      <w:bodyDiv w:val="1"/>
      <w:marLeft w:val="0"/>
      <w:marRight w:val="0"/>
      <w:marTop w:val="0"/>
      <w:marBottom w:val="0"/>
      <w:divBdr>
        <w:top w:val="none" w:sz="0" w:space="0" w:color="auto"/>
        <w:left w:val="none" w:sz="0" w:space="0" w:color="auto"/>
        <w:bottom w:val="none" w:sz="0" w:space="0" w:color="auto"/>
        <w:right w:val="none" w:sz="0" w:space="0" w:color="auto"/>
      </w:divBdr>
    </w:div>
    <w:div w:id="1247029928">
      <w:bodyDiv w:val="1"/>
      <w:marLeft w:val="0"/>
      <w:marRight w:val="0"/>
      <w:marTop w:val="0"/>
      <w:marBottom w:val="0"/>
      <w:divBdr>
        <w:top w:val="none" w:sz="0" w:space="0" w:color="auto"/>
        <w:left w:val="none" w:sz="0" w:space="0" w:color="auto"/>
        <w:bottom w:val="none" w:sz="0" w:space="0" w:color="auto"/>
        <w:right w:val="none" w:sz="0" w:space="0" w:color="auto"/>
      </w:divBdr>
    </w:div>
    <w:div w:id="182080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C48E3-2B6C-4697-80DB-5A03C13F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244</Words>
  <Characters>1396</Characters>
  <Application>Microsoft Office Word</Application>
  <DocSecurity>0</DocSecurity>
  <Lines>11</Lines>
  <Paragraphs>3</Paragraphs>
  <ScaleCrop>false</ScaleCrop>
  <Company>CMCC</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xiexp</dc:creator>
  <cp:lastModifiedBy>邓辉东</cp:lastModifiedBy>
  <cp:revision>26</cp:revision>
  <cp:lastPrinted>2016-01-15T07:47:00Z</cp:lastPrinted>
  <dcterms:created xsi:type="dcterms:W3CDTF">2020-07-08T01:14:00Z</dcterms:created>
  <dcterms:modified xsi:type="dcterms:W3CDTF">2020-08-12T08:39:00Z</dcterms:modified>
</cp:coreProperties>
</file>