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564BE" w14:textId="369C814D" w:rsidR="00C6368C" w:rsidRDefault="00024859">
      <w:r>
        <w:rPr>
          <w:rFonts w:hint="eastAsia"/>
        </w:rPr>
        <w:t>功能需求</w:t>
      </w:r>
    </w:p>
    <w:tbl>
      <w:tblPr>
        <w:tblStyle w:val="a8"/>
        <w:tblW w:w="0" w:type="auto"/>
        <w:jc w:val="center"/>
        <w:tblLook w:val="04A0" w:firstRow="1" w:lastRow="0" w:firstColumn="1" w:lastColumn="0" w:noHBand="0" w:noVBand="1"/>
      </w:tblPr>
      <w:tblGrid>
        <w:gridCol w:w="2122"/>
        <w:gridCol w:w="6174"/>
      </w:tblGrid>
      <w:tr w:rsidR="00024859" w14:paraId="4C95A104" w14:textId="77777777" w:rsidTr="007D47F0">
        <w:trPr>
          <w:trHeight w:val="567"/>
          <w:jc w:val="center"/>
        </w:trPr>
        <w:tc>
          <w:tcPr>
            <w:tcW w:w="8296" w:type="dxa"/>
            <w:gridSpan w:val="2"/>
            <w:vAlign w:val="center"/>
          </w:tcPr>
          <w:p w14:paraId="74611CAA" w14:textId="5E4C8DC0" w:rsidR="00024859" w:rsidRPr="00A566FD" w:rsidRDefault="00024859" w:rsidP="00A566FD">
            <w:pPr>
              <w:jc w:val="center"/>
              <w:rPr>
                <w:rFonts w:ascii="黑体" w:eastAsia="黑体" w:hAnsi="黑体"/>
                <w:sz w:val="24"/>
                <w:szCs w:val="24"/>
              </w:rPr>
            </w:pPr>
            <w:r w:rsidRPr="00A625A7">
              <w:rPr>
                <w:rFonts w:ascii="黑体" w:eastAsia="黑体" w:hAnsi="黑体" w:hint="eastAsia"/>
                <w:sz w:val="24"/>
                <w:szCs w:val="24"/>
              </w:rPr>
              <w:t>临床药学管理</w:t>
            </w:r>
          </w:p>
        </w:tc>
      </w:tr>
      <w:tr w:rsidR="00024859" w14:paraId="5AAF1D26" w14:textId="77777777" w:rsidTr="00A566FD">
        <w:trPr>
          <w:trHeight w:val="567"/>
          <w:jc w:val="center"/>
        </w:trPr>
        <w:tc>
          <w:tcPr>
            <w:tcW w:w="2122" w:type="dxa"/>
            <w:vAlign w:val="center"/>
          </w:tcPr>
          <w:p w14:paraId="14BE6194" w14:textId="4E091B81" w:rsidR="00024859" w:rsidRPr="00A566FD" w:rsidRDefault="00024859" w:rsidP="00024859">
            <w:pPr>
              <w:jc w:val="center"/>
              <w:rPr>
                <w:rFonts w:ascii="黑体" w:eastAsia="黑体" w:hAnsi="黑体"/>
                <w:sz w:val="24"/>
                <w:szCs w:val="24"/>
              </w:rPr>
            </w:pPr>
            <w:r w:rsidRPr="00A566FD">
              <w:rPr>
                <w:rFonts w:ascii="黑体" w:eastAsia="黑体" w:hAnsi="黑体" w:hint="eastAsia"/>
                <w:sz w:val="24"/>
                <w:szCs w:val="24"/>
              </w:rPr>
              <w:t>模块</w:t>
            </w:r>
          </w:p>
        </w:tc>
        <w:tc>
          <w:tcPr>
            <w:tcW w:w="6174" w:type="dxa"/>
            <w:vAlign w:val="center"/>
          </w:tcPr>
          <w:p w14:paraId="66B22129" w14:textId="4E710FAF" w:rsidR="00024859" w:rsidRPr="00A566FD" w:rsidRDefault="00024859" w:rsidP="00024859">
            <w:pPr>
              <w:jc w:val="center"/>
              <w:rPr>
                <w:rFonts w:ascii="黑体" w:eastAsia="黑体" w:hAnsi="黑体"/>
                <w:sz w:val="24"/>
                <w:szCs w:val="24"/>
              </w:rPr>
            </w:pPr>
            <w:r w:rsidRPr="00A566FD">
              <w:rPr>
                <w:rFonts w:ascii="黑体" w:eastAsia="黑体" w:hAnsi="黑体" w:hint="eastAsia"/>
                <w:sz w:val="24"/>
                <w:szCs w:val="24"/>
              </w:rPr>
              <w:t>功能</w:t>
            </w:r>
          </w:p>
        </w:tc>
      </w:tr>
      <w:tr w:rsidR="00024859" w14:paraId="251D65EA" w14:textId="77777777" w:rsidTr="00A566FD">
        <w:trPr>
          <w:trHeight w:val="567"/>
          <w:jc w:val="center"/>
        </w:trPr>
        <w:tc>
          <w:tcPr>
            <w:tcW w:w="2122" w:type="dxa"/>
            <w:vMerge w:val="restart"/>
            <w:vAlign w:val="center"/>
          </w:tcPr>
          <w:p w14:paraId="234EE8A7" w14:textId="1BEDCCA6" w:rsidR="00024859" w:rsidRDefault="00024859" w:rsidP="00024859">
            <w:pPr>
              <w:jc w:val="center"/>
            </w:pPr>
            <w:r w:rsidRPr="00A566FD">
              <w:rPr>
                <w:rFonts w:ascii="Arial" w:eastAsia="仿宋_GB2312" w:hAnsi="Arial" w:cs="Arial" w:hint="eastAsia"/>
                <w:szCs w:val="21"/>
              </w:rPr>
              <w:t>处方点评</w:t>
            </w:r>
          </w:p>
        </w:tc>
        <w:tc>
          <w:tcPr>
            <w:tcW w:w="6174" w:type="dxa"/>
            <w:vAlign w:val="center"/>
          </w:tcPr>
          <w:p w14:paraId="25400C1C" w14:textId="5360DF3F" w:rsidR="00024859" w:rsidRPr="00A566FD" w:rsidRDefault="00024859" w:rsidP="00024859">
            <w:pPr>
              <w:rPr>
                <w:szCs w:val="21"/>
              </w:rPr>
            </w:pPr>
            <w:r w:rsidRPr="00A566FD">
              <w:rPr>
                <w:rFonts w:ascii="Arial" w:eastAsia="仿宋_GB2312" w:hAnsi="Arial" w:cs="Arial" w:hint="eastAsia"/>
                <w:szCs w:val="21"/>
              </w:rPr>
              <w:t>门急诊处方点评</w:t>
            </w:r>
          </w:p>
        </w:tc>
      </w:tr>
      <w:tr w:rsidR="00024859" w14:paraId="0B22D60F" w14:textId="77777777" w:rsidTr="00A566FD">
        <w:trPr>
          <w:trHeight w:val="567"/>
          <w:jc w:val="center"/>
        </w:trPr>
        <w:tc>
          <w:tcPr>
            <w:tcW w:w="2122" w:type="dxa"/>
            <w:vMerge/>
            <w:vAlign w:val="center"/>
          </w:tcPr>
          <w:p w14:paraId="73DB9061" w14:textId="77777777" w:rsidR="00024859" w:rsidRDefault="00024859" w:rsidP="00024859"/>
        </w:tc>
        <w:tc>
          <w:tcPr>
            <w:tcW w:w="6174" w:type="dxa"/>
            <w:vAlign w:val="center"/>
          </w:tcPr>
          <w:p w14:paraId="493ED94A" w14:textId="466151EC" w:rsidR="00024859" w:rsidRPr="00A566FD" w:rsidRDefault="00024859" w:rsidP="00024859">
            <w:pPr>
              <w:rPr>
                <w:szCs w:val="21"/>
              </w:rPr>
            </w:pPr>
            <w:r w:rsidRPr="00A566FD">
              <w:rPr>
                <w:rFonts w:ascii="Arial" w:eastAsia="仿宋_GB2312" w:hAnsi="Arial" w:cs="Arial" w:hint="eastAsia"/>
                <w:szCs w:val="21"/>
              </w:rPr>
              <w:t>住院病人医嘱点评</w:t>
            </w:r>
          </w:p>
        </w:tc>
      </w:tr>
      <w:tr w:rsidR="00024859" w14:paraId="2ACAEC6B" w14:textId="77777777" w:rsidTr="00A566FD">
        <w:trPr>
          <w:trHeight w:val="567"/>
          <w:jc w:val="center"/>
        </w:trPr>
        <w:tc>
          <w:tcPr>
            <w:tcW w:w="2122" w:type="dxa"/>
            <w:vMerge/>
            <w:vAlign w:val="center"/>
          </w:tcPr>
          <w:p w14:paraId="527ABFAF" w14:textId="77777777" w:rsidR="00024859" w:rsidRDefault="00024859" w:rsidP="00024859"/>
        </w:tc>
        <w:tc>
          <w:tcPr>
            <w:tcW w:w="6174" w:type="dxa"/>
            <w:vAlign w:val="center"/>
          </w:tcPr>
          <w:p w14:paraId="4A188C4B" w14:textId="1E90A301" w:rsidR="00024859" w:rsidRPr="00A566FD" w:rsidRDefault="00024859" w:rsidP="00024859">
            <w:pPr>
              <w:rPr>
                <w:szCs w:val="21"/>
              </w:rPr>
            </w:pPr>
            <w:r w:rsidRPr="00A566FD">
              <w:rPr>
                <w:rFonts w:ascii="Arial" w:eastAsia="仿宋_GB2312" w:hAnsi="Arial" w:cs="Arial" w:hint="eastAsia"/>
                <w:szCs w:val="21"/>
              </w:rPr>
              <w:t>门急诊抗菌药物处方点评</w:t>
            </w:r>
          </w:p>
        </w:tc>
      </w:tr>
      <w:tr w:rsidR="00024859" w14:paraId="77A748FB" w14:textId="77777777" w:rsidTr="00A566FD">
        <w:trPr>
          <w:trHeight w:val="567"/>
          <w:jc w:val="center"/>
        </w:trPr>
        <w:tc>
          <w:tcPr>
            <w:tcW w:w="2122" w:type="dxa"/>
            <w:vMerge/>
            <w:vAlign w:val="center"/>
          </w:tcPr>
          <w:p w14:paraId="45DC902D" w14:textId="77777777" w:rsidR="00024859" w:rsidRDefault="00024859" w:rsidP="00024859"/>
        </w:tc>
        <w:tc>
          <w:tcPr>
            <w:tcW w:w="6174" w:type="dxa"/>
            <w:vAlign w:val="center"/>
          </w:tcPr>
          <w:p w14:paraId="3993D6E1" w14:textId="2DCA0FCB" w:rsidR="00024859" w:rsidRPr="00A566FD" w:rsidRDefault="00024859" w:rsidP="00024859">
            <w:pPr>
              <w:rPr>
                <w:szCs w:val="21"/>
              </w:rPr>
            </w:pPr>
            <w:r w:rsidRPr="00A566FD">
              <w:rPr>
                <w:rFonts w:ascii="Arial" w:eastAsia="仿宋_GB2312" w:hAnsi="Arial" w:cs="Arial" w:hint="eastAsia"/>
                <w:szCs w:val="21"/>
              </w:rPr>
              <w:t>住院病人抗菌药物医嘱点评</w:t>
            </w:r>
          </w:p>
        </w:tc>
      </w:tr>
      <w:tr w:rsidR="00024859" w14:paraId="47639763" w14:textId="77777777" w:rsidTr="00A566FD">
        <w:trPr>
          <w:trHeight w:val="567"/>
          <w:jc w:val="center"/>
        </w:trPr>
        <w:tc>
          <w:tcPr>
            <w:tcW w:w="2122" w:type="dxa"/>
            <w:vMerge/>
            <w:vAlign w:val="center"/>
          </w:tcPr>
          <w:p w14:paraId="67A7BDD1" w14:textId="77777777" w:rsidR="00024859" w:rsidRDefault="00024859" w:rsidP="00024859"/>
        </w:tc>
        <w:tc>
          <w:tcPr>
            <w:tcW w:w="6174" w:type="dxa"/>
            <w:vAlign w:val="center"/>
          </w:tcPr>
          <w:p w14:paraId="2929E5DA" w14:textId="3BCC9B97" w:rsidR="00024859" w:rsidRPr="00A566FD" w:rsidRDefault="00024859" w:rsidP="00024859">
            <w:pPr>
              <w:rPr>
                <w:szCs w:val="21"/>
              </w:rPr>
            </w:pPr>
            <w:r w:rsidRPr="00A566FD">
              <w:rPr>
                <w:rFonts w:ascii="Arial" w:eastAsia="仿宋_GB2312" w:hAnsi="Arial" w:cs="Arial" w:hint="eastAsia"/>
                <w:szCs w:val="21"/>
              </w:rPr>
              <w:t>围手术期抗菌药物医嘱点评</w:t>
            </w:r>
          </w:p>
        </w:tc>
      </w:tr>
      <w:tr w:rsidR="00024859" w14:paraId="51D5AED8" w14:textId="77777777" w:rsidTr="00A566FD">
        <w:trPr>
          <w:trHeight w:val="567"/>
          <w:jc w:val="center"/>
        </w:trPr>
        <w:tc>
          <w:tcPr>
            <w:tcW w:w="2122" w:type="dxa"/>
            <w:vMerge/>
            <w:vAlign w:val="center"/>
          </w:tcPr>
          <w:p w14:paraId="52B39DD6" w14:textId="77777777" w:rsidR="00024859" w:rsidRDefault="00024859" w:rsidP="00024859"/>
        </w:tc>
        <w:tc>
          <w:tcPr>
            <w:tcW w:w="6174" w:type="dxa"/>
            <w:vAlign w:val="center"/>
          </w:tcPr>
          <w:p w14:paraId="4FBAF1A9" w14:textId="3379B637" w:rsidR="00024859" w:rsidRPr="00A566FD" w:rsidRDefault="00024859" w:rsidP="00024859">
            <w:pPr>
              <w:rPr>
                <w:szCs w:val="21"/>
              </w:rPr>
            </w:pPr>
            <w:r w:rsidRPr="00A566FD">
              <w:rPr>
                <w:rFonts w:ascii="Arial" w:eastAsia="仿宋_GB2312" w:hAnsi="Arial" w:cs="Arial" w:hint="eastAsia"/>
                <w:szCs w:val="21"/>
              </w:rPr>
              <w:t>门急诊处方专项点评</w:t>
            </w:r>
          </w:p>
        </w:tc>
      </w:tr>
      <w:tr w:rsidR="00024859" w14:paraId="42FD1FF4" w14:textId="77777777" w:rsidTr="00A566FD">
        <w:trPr>
          <w:trHeight w:val="567"/>
          <w:jc w:val="center"/>
        </w:trPr>
        <w:tc>
          <w:tcPr>
            <w:tcW w:w="2122" w:type="dxa"/>
            <w:vMerge/>
            <w:vAlign w:val="center"/>
          </w:tcPr>
          <w:p w14:paraId="0DA17521" w14:textId="77777777" w:rsidR="00024859" w:rsidRDefault="00024859" w:rsidP="00024859"/>
        </w:tc>
        <w:tc>
          <w:tcPr>
            <w:tcW w:w="6174" w:type="dxa"/>
            <w:vAlign w:val="center"/>
          </w:tcPr>
          <w:p w14:paraId="0617329B" w14:textId="5F5024F6" w:rsidR="00024859" w:rsidRPr="00A566FD" w:rsidRDefault="00024859" w:rsidP="00024859">
            <w:pPr>
              <w:rPr>
                <w:szCs w:val="21"/>
              </w:rPr>
            </w:pPr>
            <w:r w:rsidRPr="00A566FD">
              <w:rPr>
                <w:rFonts w:ascii="Arial" w:eastAsia="仿宋_GB2312" w:hAnsi="Arial" w:cs="Arial" w:hint="eastAsia"/>
                <w:szCs w:val="21"/>
              </w:rPr>
              <w:t>门急诊中药饮片处方专项点评</w:t>
            </w:r>
          </w:p>
        </w:tc>
      </w:tr>
      <w:tr w:rsidR="00024859" w14:paraId="46FF3278" w14:textId="77777777" w:rsidTr="00A566FD">
        <w:trPr>
          <w:trHeight w:val="567"/>
          <w:jc w:val="center"/>
        </w:trPr>
        <w:tc>
          <w:tcPr>
            <w:tcW w:w="2122" w:type="dxa"/>
            <w:vMerge/>
            <w:vAlign w:val="center"/>
          </w:tcPr>
          <w:p w14:paraId="2ACDDB15" w14:textId="77777777" w:rsidR="00024859" w:rsidRDefault="00024859" w:rsidP="00024859"/>
        </w:tc>
        <w:tc>
          <w:tcPr>
            <w:tcW w:w="6174" w:type="dxa"/>
            <w:vAlign w:val="center"/>
          </w:tcPr>
          <w:p w14:paraId="365A731F" w14:textId="47400700"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门急诊中成药处方专项点评</w:t>
            </w:r>
          </w:p>
        </w:tc>
      </w:tr>
      <w:tr w:rsidR="00024859" w14:paraId="0C882C1A" w14:textId="77777777" w:rsidTr="00A566FD">
        <w:trPr>
          <w:trHeight w:val="567"/>
          <w:jc w:val="center"/>
        </w:trPr>
        <w:tc>
          <w:tcPr>
            <w:tcW w:w="2122" w:type="dxa"/>
            <w:vMerge/>
            <w:vAlign w:val="center"/>
          </w:tcPr>
          <w:p w14:paraId="43949566" w14:textId="77777777" w:rsidR="00024859" w:rsidRDefault="00024859" w:rsidP="00024859"/>
        </w:tc>
        <w:tc>
          <w:tcPr>
            <w:tcW w:w="6174" w:type="dxa"/>
            <w:vAlign w:val="center"/>
          </w:tcPr>
          <w:p w14:paraId="36343954" w14:textId="5F109A17"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住院病人医嘱专项点评</w:t>
            </w:r>
          </w:p>
        </w:tc>
      </w:tr>
      <w:tr w:rsidR="00024859" w14:paraId="350B2C09" w14:textId="77777777" w:rsidTr="00A566FD">
        <w:trPr>
          <w:trHeight w:val="567"/>
          <w:jc w:val="center"/>
        </w:trPr>
        <w:tc>
          <w:tcPr>
            <w:tcW w:w="2122" w:type="dxa"/>
            <w:vMerge/>
            <w:vAlign w:val="center"/>
          </w:tcPr>
          <w:p w14:paraId="57EE2233" w14:textId="77777777" w:rsidR="00024859" w:rsidRDefault="00024859" w:rsidP="00024859"/>
        </w:tc>
        <w:tc>
          <w:tcPr>
            <w:tcW w:w="6174" w:type="dxa"/>
            <w:vAlign w:val="center"/>
          </w:tcPr>
          <w:p w14:paraId="65A2E3D4" w14:textId="08A51DF4"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住院病人人血白蛋白专项点评</w:t>
            </w:r>
          </w:p>
        </w:tc>
      </w:tr>
      <w:tr w:rsidR="00024859" w14:paraId="0A6F485B" w14:textId="77777777" w:rsidTr="00A566FD">
        <w:trPr>
          <w:trHeight w:val="567"/>
          <w:jc w:val="center"/>
        </w:trPr>
        <w:tc>
          <w:tcPr>
            <w:tcW w:w="2122" w:type="dxa"/>
            <w:vMerge/>
            <w:vAlign w:val="center"/>
          </w:tcPr>
          <w:p w14:paraId="3F0548B7" w14:textId="77777777" w:rsidR="00024859" w:rsidRDefault="00024859" w:rsidP="00024859"/>
        </w:tc>
        <w:tc>
          <w:tcPr>
            <w:tcW w:w="6174" w:type="dxa"/>
            <w:vAlign w:val="center"/>
          </w:tcPr>
          <w:p w14:paraId="48C3610F" w14:textId="6A377E9B"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住院病人万古霉素、碳青霉烯及替加环素专项点评</w:t>
            </w:r>
          </w:p>
        </w:tc>
      </w:tr>
      <w:tr w:rsidR="00024859" w14:paraId="62B9CCAC" w14:textId="77777777" w:rsidTr="00A566FD">
        <w:trPr>
          <w:trHeight w:val="567"/>
          <w:jc w:val="center"/>
        </w:trPr>
        <w:tc>
          <w:tcPr>
            <w:tcW w:w="2122" w:type="dxa"/>
            <w:vMerge/>
            <w:vAlign w:val="center"/>
          </w:tcPr>
          <w:p w14:paraId="7E550CA0" w14:textId="77777777" w:rsidR="00024859" w:rsidRDefault="00024859" w:rsidP="00024859"/>
        </w:tc>
        <w:tc>
          <w:tcPr>
            <w:tcW w:w="6174" w:type="dxa"/>
            <w:vAlign w:val="center"/>
          </w:tcPr>
          <w:p w14:paraId="1FD252A8" w14:textId="0CEDD3EE"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门急诊处方抗肿瘤药物专项点评</w:t>
            </w:r>
          </w:p>
        </w:tc>
      </w:tr>
      <w:tr w:rsidR="00024859" w14:paraId="14FE9587" w14:textId="77777777" w:rsidTr="00A566FD">
        <w:trPr>
          <w:trHeight w:val="567"/>
          <w:jc w:val="center"/>
        </w:trPr>
        <w:tc>
          <w:tcPr>
            <w:tcW w:w="2122" w:type="dxa"/>
            <w:vMerge/>
            <w:vAlign w:val="center"/>
          </w:tcPr>
          <w:p w14:paraId="7D427117" w14:textId="77777777" w:rsidR="00024859" w:rsidRDefault="00024859" w:rsidP="00024859"/>
        </w:tc>
        <w:tc>
          <w:tcPr>
            <w:tcW w:w="6174" w:type="dxa"/>
            <w:vAlign w:val="center"/>
          </w:tcPr>
          <w:p w14:paraId="78F974B1" w14:textId="05BB0CD3"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住院病人抗肿瘤药物专项点评</w:t>
            </w:r>
          </w:p>
        </w:tc>
      </w:tr>
      <w:tr w:rsidR="00024859" w14:paraId="1C3A0065" w14:textId="77777777" w:rsidTr="00A566FD">
        <w:trPr>
          <w:trHeight w:val="567"/>
          <w:jc w:val="center"/>
        </w:trPr>
        <w:tc>
          <w:tcPr>
            <w:tcW w:w="2122" w:type="dxa"/>
            <w:vMerge/>
            <w:vAlign w:val="center"/>
          </w:tcPr>
          <w:p w14:paraId="26D829FA" w14:textId="77777777" w:rsidR="00024859" w:rsidRDefault="00024859" w:rsidP="00024859"/>
        </w:tc>
        <w:tc>
          <w:tcPr>
            <w:tcW w:w="6174" w:type="dxa"/>
            <w:vAlign w:val="center"/>
          </w:tcPr>
          <w:p w14:paraId="4DCF13DE" w14:textId="782DE6E0"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门（急）诊基本药物专项点评</w:t>
            </w:r>
          </w:p>
        </w:tc>
      </w:tr>
      <w:tr w:rsidR="00024859" w14:paraId="59AD6727" w14:textId="77777777" w:rsidTr="00A566FD">
        <w:trPr>
          <w:trHeight w:val="567"/>
          <w:jc w:val="center"/>
        </w:trPr>
        <w:tc>
          <w:tcPr>
            <w:tcW w:w="2122" w:type="dxa"/>
            <w:vMerge/>
            <w:vAlign w:val="center"/>
          </w:tcPr>
          <w:p w14:paraId="6751BF87" w14:textId="77777777" w:rsidR="00024859" w:rsidRDefault="00024859" w:rsidP="00024859"/>
        </w:tc>
        <w:tc>
          <w:tcPr>
            <w:tcW w:w="6174" w:type="dxa"/>
            <w:vAlign w:val="center"/>
          </w:tcPr>
          <w:p w14:paraId="462D79FB" w14:textId="6C5B1C41"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住院病人肠外营养专项点评</w:t>
            </w:r>
          </w:p>
        </w:tc>
      </w:tr>
      <w:tr w:rsidR="00024859" w14:paraId="6AA714AF" w14:textId="77777777" w:rsidTr="00A566FD">
        <w:trPr>
          <w:trHeight w:val="567"/>
          <w:jc w:val="center"/>
        </w:trPr>
        <w:tc>
          <w:tcPr>
            <w:tcW w:w="2122" w:type="dxa"/>
            <w:vMerge/>
            <w:vAlign w:val="center"/>
          </w:tcPr>
          <w:p w14:paraId="02493AB1" w14:textId="77777777" w:rsidR="00024859" w:rsidRDefault="00024859" w:rsidP="00024859"/>
        </w:tc>
        <w:tc>
          <w:tcPr>
            <w:tcW w:w="6174" w:type="dxa"/>
            <w:vAlign w:val="center"/>
          </w:tcPr>
          <w:p w14:paraId="4E5D4183" w14:textId="26D1631B"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住院病人中药饮片处方点评</w:t>
            </w:r>
          </w:p>
        </w:tc>
      </w:tr>
      <w:tr w:rsidR="00024859" w14:paraId="7BB87F8A" w14:textId="77777777" w:rsidTr="00A566FD">
        <w:trPr>
          <w:trHeight w:val="567"/>
          <w:jc w:val="center"/>
        </w:trPr>
        <w:tc>
          <w:tcPr>
            <w:tcW w:w="2122" w:type="dxa"/>
            <w:vMerge/>
            <w:vAlign w:val="center"/>
          </w:tcPr>
          <w:p w14:paraId="2B6DA04E" w14:textId="77777777" w:rsidR="00024859" w:rsidRDefault="00024859" w:rsidP="00024859"/>
        </w:tc>
        <w:tc>
          <w:tcPr>
            <w:tcW w:w="6174" w:type="dxa"/>
            <w:vAlign w:val="center"/>
          </w:tcPr>
          <w:p w14:paraId="27AB8FCD" w14:textId="7001C9B1"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用药排名、住院用药、出院带药医嘱点评</w:t>
            </w:r>
          </w:p>
        </w:tc>
      </w:tr>
      <w:tr w:rsidR="00024859" w14:paraId="346868BD" w14:textId="77777777" w:rsidTr="00A566FD">
        <w:trPr>
          <w:trHeight w:val="567"/>
          <w:jc w:val="center"/>
        </w:trPr>
        <w:tc>
          <w:tcPr>
            <w:tcW w:w="2122" w:type="dxa"/>
            <w:vMerge w:val="restart"/>
            <w:vAlign w:val="center"/>
          </w:tcPr>
          <w:p w14:paraId="2184D75C" w14:textId="0960337B" w:rsidR="00024859" w:rsidRPr="00A566FD" w:rsidRDefault="00024859" w:rsidP="00024859">
            <w:pPr>
              <w:jc w:val="center"/>
              <w:rPr>
                <w:rFonts w:ascii="Arial" w:eastAsia="仿宋_GB2312" w:hAnsi="Arial" w:cs="Arial"/>
                <w:szCs w:val="21"/>
              </w:rPr>
            </w:pPr>
            <w:r w:rsidRPr="00A566FD">
              <w:rPr>
                <w:rFonts w:ascii="Arial" w:eastAsia="仿宋_GB2312" w:hAnsi="Arial" w:cs="Arial" w:hint="eastAsia"/>
                <w:szCs w:val="21"/>
              </w:rPr>
              <w:t>病例查看</w:t>
            </w:r>
          </w:p>
        </w:tc>
        <w:tc>
          <w:tcPr>
            <w:tcW w:w="6174" w:type="dxa"/>
            <w:vAlign w:val="center"/>
          </w:tcPr>
          <w:p w14:paraId="0046BA5E" w14:textId="04057E7F" w:rsidR="00024859" w:rsidRPr="00A566FD" w:rsidRDefault="00024859" w:rsidP="00024859">
            <w:pPr>
              <w:spacing w:line="360" w:lineRule="auto"/>
              <w:rPr>
                <w:rFonts w:ascii="Arial" w:eastAsia="仿宋_GB2312" w:hAnsi="Arial" w:cs="Arial"/>
                <w:szCs w:val="21"/>
              </w:rPr>
            </w:pPr>
            <w:r w:rsidRPr="00A566FD">
              <w:rPr>
                <w:rFonts w:ascii="Arial" w:eastAsia="仿宋_GB2312" w:hAnsi="Arial" w:cs="Arial" w:hint="eastAsia"/>
                <w:szCs w:val="21"/>
              </w:rPr>
              <w:t>按查询要求抽出符合要求的病例</w:t>
            </w:r>
          </w:p>
        </w:tc>
      </w:tr>
      <w:tr w:rsidR="00024859" w14:paraId="63262BB0" w14:textId="77777777" w:rsidTr="00A566FD">
        <w:trPr>
          <w:trHeight w:val="567"/>
          <w:jc w:val="center"/>
        </w:trPr>
        <w:tc>
          <w:tcPr>
            <w:tcW w:w="2122" w:type="dxa"/>
            <w:vMerge/>
            <w:vAlign w:val="center"/>
          </w:tcPr>
          <w:p w14:paraId="2BFEC061" w14:textId="77777777" w:rsidR="00024859" w:rsidRPr="00A566FD" w:rsidRDefault="00024859" w:rsidP="00024859">
            <w:pPr>
              <w:rPr>
                <w:rFonts w:ascii="Arial" w:eastAsia="仿宋_GB2312" w:hAnsi="Arial" w:cs="Arial"/>
                <w:szCs w:val="21"/>
              </w:rPr>
            </w:pPr>
          </w:p>
        </w:tc>
        <w:tc>
          <w:tcPr>
            <w:tcW w:w="6174" w:type="dxa"/>
            <w:vAlign w:val="center"/>
          </w:tcPr>
          <w:p w14:paraId="672720E7" w14:textId="65166672" w:rsidR="00024859" w:rsidRPr="00A566FD" w:rsidRDefault="00024859" w:rsidP="00024859">
            <w:pPr>
              <w:spacing w:line="360" w:lineRule="auto"/>
              <w:rPr>
                <w:rFonts w:ascii="Arial" w:eastAsia="仿宋_GB2312" w:hAnsi="Arial" w:cs="Arial"/>
                <w:szCs w:val="21"/>
              </w:rPr>
            </w:pPr>
            <w:r w:rsidRPr="00A566FD">
              <w:rPr>
                <w:rFonts w:ascii="Arial" w:eastAsia="仿宋_GB2312" w:hAnsi="Arial" w:cs="Arial" w:hint="eastAsia"/>
                <w:szCs w:val="21"/>
              </w:rPr>
              <w:t>查看处方（医嘱）中的用药信息</w:t>
            </w:r>
          </w:p>
        </w:tc>
      </w:tr>
      <w:tr w:rsidR="00024859" w14:paraId="345AAB0B" w14:textId="77777777" w:rsidTr="00A566FD">
        <w:trPr>
          <w:trHeight w:val="567"/>
          <w:jc w:val="center"/>
        </w:trPr>
        <w:tc>
          <w:tcPr>
            <w:tcW w:w="2122" w:type="dxa"/>
            <w:vMerge/>
            <w:vAlign w:val="center"/>
          </w:tcPr>
          <w:p w14:paraId="7E042BA7" w14:textId="77777777" w:rsidR="00024859" w:rsidRPr="00A566FD" w:rsidRDefault="00024859" w:rsidP="00024859">
            <w:pPr>
              <w:rPr>
                <w:rFonts w:ascii="Arial" w:eastAsia="仿宋_GB2312" w:hAnsi="Arial" w:cs="Arial"/>
                <w:szCs w:val="21"/>
              </w:rPr>
            </w:pPr>
          </w:p>
        </w:tc>
        <w:tc>
          <w:tcPr>
            <w:tcW w:w="6174" w:type="dxa"/>
            <w:vAlign w:val="center"/>
          </w:tcPr>
          <w:p w14:paraId="010B94DE" w14:textId="74BAA38D"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查看处方（医嘱）中的处方点评、抗菌药物临床应用调查表、电子药历的结果</w:t>
            </w:r>
            <w:r w:rsidR="00A81280">
              <w:rPr>
                <w:rFonts w:ascii="Arial" w:eastAsia="仿宋_GB2312" w:hAnsi="Arial" w:cs="Arial" w:hint="eastAsia"/>
                <w:szCs w:val="21"/>
              </w:rPr>
              <w:t>。</w:t>
            </w:r>
          </w:p>
        </w:tc>
      </w:tr>
      <w:tr w:rsidR="00024859" w14:paraId="432FF0B8" w14:textId="77777777" w:rsidTr="00A566FD">
        <w:trPr>
          <w:trHeight w:val="567"/>
          <w:jc w:val="center"/>
        </w:trPr>
        <w:tc>
          <w:tcPr>
            <w:tcW w:w="2122" w:type="dxa"/>
            <w:vAlign w:val="center"/>
          </w:tcPr>
          <w:p w14:paraId="22AC9854" w14:textId="00B51943"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电子药历、查房记录填写</w:t>
            </w:r>
          </w:p>
        </w:tc>
        <w:tc>
          <w:tcPr>
            <w:tcW w:w="6174" w:type="dxa"/>
            <w:vAlign w:val="center"/>
          </w:tcPr>
          <w:p w14:paraId="525C8A3C" w14:textId="73D9267A" w:rsidR="00024859" w:rsidRPr="00A566FD" w:rsidRDefault="00024859" w:rsidP="00024859">
            <w:pPr>
              <w:rPr>
                <w:rFonts w:ascii="Arial" w:eastAsia="仿宋_GB2312" w:hAnsi="Arial" w:cs="Arial"/>
                <w:szCs w:val="21"/>
              </w:rPr>
            </w:pPr>
            <w:r w:rsidRPr="00A566FD">
              <w:rPr>
                <w:rFonts w:ascii="Arial" w:eastAsia="仿宋_GB2312" w:hAnsi="Arial" w:cs="Arial" w:hint="eastAsia"/>
                <w:szCs w:val="21"/>
              </w:rPr>
              <w:t>按查询要求抽出符合要求的病例，程序生成初始药历、查房记录，人工完善药历、查房记录</w:t>
            </w:r>
            <w:r w:rsidR="00A81280">
              <w:rPr>
                <w:rFonts w:ascii="Arial" w:eastAsia="仿宋_GB2312" w:hAnsi="Arial" w:cs="Arial" w:hint="eastAsia"/>
                <w:szCs w:val="21"/>
              </w:rPr>
              <w:t>。</w:t>
            </w:r>
          </w:p>
        </w:tc>
      </w:tr>
      <w:tr w:rsidR="00024859" w14:paraId="774EFAB8" w14:textId="77777777" w:rsidTr="00A566FD">
        <w:trPr>
          <w:trHeight w:val="567"/>
          <w:jc w:val="center"/>
        </w:trPr>
        <w:tc>
          <w:tcPr>
            <w:tcW w:w="2122" w:type="dxa"/>
            <w:vAlign w:val="center"/>
          </w:tcPr>
          <w:p w14:paraId="0172F047" w14:textId="62EDF736" w:rsidR="00024859" w:rsidRPr="00AF58D5" w:rsidRDefault="00024859" w:rsidP="00024859">
            <w:pPr>
              <w:jc w:val="center"/>
              <w:rPr>
                <w:rFonts w:ascii="Arial" w:eastAsia="仿宋_GB2312" w:hAnsi="Arial" w:cs="Arial"/>
                <w:szCs w:val="21"/>
              </w:rPr>
            </w:pPr>
            <w:r w:rsidRPr="00AF58D5">
              <w:rPr>
                <w:rFonts w:ascii="Arial" w:eastAsia="仿宋_GB2312" w:hAnsi="Arial" w:cs="Arial" w:hint="eastAsia"/>
                <w:szCs w:val="21"/>
              </w:rPr>
              <w:lastRenderedPageBreak/>
              <w:t>预警公示</w:t>
            </w:r>
          </w:p>
        </w:tc>
        <w:tc>
          <w:tcPr>
            <w:tcW w:w="6174" w:type="dxa"/>
            <w:vAlign w:val="center"/>
          </w:tcPr>
          <w:p w14:paraId="28417F2A" w14:textId="3FE8F467" w:rsidR="00024859" w:rsidRPr="00AF58D5" w:rsidRDefault="00A81280" w:rsidP="00A81280">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1</w:t>
            </w:r>
            <w:r>
              <w:rPr>
                <w:rFonts w:ascii="Arial" w:eastAsia="仿宋_GB2312" w:hAnsi="Arial" w:cs="Arial" w:hint="eastAsia"/>
                <w:szCs w:val="21"/>
              </w:rPr>
              <w:t>）</w:t>
            </w:r>
            <w:r w:rsidR="00024859" w:rsidRPr="00AF58D5">
              <w:rPr>
                <w:rFonts w:ascii="Arial" w:eastAsia="仿宋_GB2312" w:hAnsi="Arial" w:cs="Arial" w:hint="eastAsia"/>
                <w:szCs w:val="21"/>
              </w:rPr>
              <w:t>在医生工作站嵌入互动交流平台，实现药师和医生的实时在线交流。</w:t>
            </w:r>
          </w:p>
          <w:p w14:paraId="73B826FA" w14:textId="487A4CB1" w:rsidR="00024859" w:rsidRPr="00AF58D5" w:rsidRDefault="00A81280" w:rsidP="00A81280">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2</w:t>
            </w:r>
            <w:r>
              <w:rPr>
                <w:rFonts w:ascii="Arial" w:eastAsia="仿宋_GB2312" w:hAnsi="Arial" w:cs="Arial" w:hint="eastAsia"/>
                <w:szCs w:val="21"/>
              </w:rPr>
              <w:t>）</w:t>
            </w:r>
            <w:r w:rsidR="00024859" w:rsidRPr="00AF58D5">
              <w:rPr>
                <w:rFonts w:ascii="Arial" w:eastAsia="仿宋_GB2312" w:hAnsi="Arial" w:cs="Arial" w:hint="eastAsia"/>
                <w:szCs w:val="21"/>
              </w:rPr>
              <w:t>利用该互动交流平台实现对处方点评结果、医院药品使用情况等的在线公示及早期预警功能。</w:t>
            </w:r>
          </w:p>
          <w:p w14:paraId="7ABC31EA" w14:textId="7BB75134" w:rsidR="00024859" w:rsidRPr="00AF58D5" w:rsidRDefault="00A81280" w:rsidP="00A81280">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3</w:t>
            </w:r>
            <w:r>
              <w:rPr>
                <w:rFonts w:ascii="Arial" w:eastAsia="仿宋_GB2312" w:hAnsi="Arial" w:cs="Arial" w:hint="eastAsia"/>
                <w:szCs w:val="21"/>
              </w:rPr>
              <w:t>）</w:t>
            </w:r>
            <w:r w:rsidR="00024859" w:rsidRPr="00AF58D5">
              <w:rPr>
                <w:rFonts w:ascii="Arial" w:eastAsia="仿宋_GB2312" w:hAnsi="Arial" w:cs="Arial" w:hint="eastAsia"/>
                <w:szCs w:val="21"/>
              </w:rPr>
              <w:t>提前做好各项合理用药指标的控制，即设置各个科室或各个医生的各项合理用药指标，设置各类药品使用上限等，系统按照设置的周期、距离指标的百分比进行预警提示和拦截。</w:t>
            </w:r>
          </w:p>
          <w:p w14:paraId="31788339" w14:textId="7EBB5432" w:rsidR="00024859" w:rsidRPr="00AF58D5" w:rsidRDefault="00A81280" w:rsidP="00A81280">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4</w:t>
            </w:r>
            <w:r>
              <w:rPr>
                <w:rFonts w:ascii="Arial" w:eastAsia="仿宋_GB2312" w:hAnsi="Arial" w:cs="Arial" w:hint="eastAsia"/>
                <w:szCs w:val="21"/>
              </w:rPr>
              <w:t>）</w:t>
            </w:r>
            <w:r w:rsidR="00024859" w:rsidRPr="00AF58D5">
              <w:rPr>
                <w:rFonts w:ascii="Arial" w:eastAsia="仿宋_GB2312" w:hAnsi="Arial" w:cs="Arial" w:hint="eastAsia"/>
                <w:szCs w:val="21"/>
              </w:rPr>
              <w:t>对医院、科室、医生使用各类药品数量的管控。</w:t>
            </w:r>
          </w:p>
        </w:tc>
      </w:tr>
      <w:tr w:rsidR="00024859" w14:paraId="1F76943E" w14:textId="77777777" w:rsidTr="00A566FD">
        <w:trPr>
          <w:trHeight w:val="567"/>
          <w:jc w:val="center"/>
        </w:trPr>
        <w:tc>
          <w:tcPr>
            <w:tcW w:w="2122" w:type="dxa"/>
            <w:vAlign w:val="center"/>
          </w:tcPr>
          <w:p w14:paraId="6A973276" w14:textId="315109FD" w:rsidR="00024859" w:rsidRDefault="00024859" w:rsidP="00024859">
            <w:pPr>
              <w:jc w:val="center"/>
            </w:pPr>
            <w:r w:rsidRPr="00AF58D5">
              <w:rPr>
                <w:rFonts w:ascii="Arial" w:eastAsia="仿宋_GB2312" w:hAnsi="Arial" w:cs="Arial" w:hint="eastAsia"/>
                <w:szCs w:val="21"/>
              </w:rPr>
              <w:t>合理用药查询功能</w:t>
            </w:r>
          </w:p>
        </w:tc>
        <w:tc>
          <w:tcPr>
            <w:tcW w:w="6174" w:type="dxa"/>
            <w:vAlign w:val="center"/>
          </w:tcPr>
          <w:p w14:paraId="4577C969" w14:textId="0C756715" w:rsidR="00024859" w:rsidRPr="00AF58D5" w:rsidRDefault="00024859" w:rsidP="00024859">
            <w:pPr>
              <w:rPr>
                <w:rFonts w:ascii="Arial" w:eastAsia="仿宋_GB2312" w:hAnsi="Arial" w:cs="Arial"/>
                <w:color w:val="000000" w:themeColor="text1"/>
                <w:sz w:val="24"/>
              </w:rPr>
            </w:pPr>
            <w:r w:rsidRPr="00AF58D5">
              <w:rPr>
                <w:rFonts w:ascii="Arial" w:eastAsia="仿宋_GB2312" w:hAnsi="Arial" w:cs="Arial" w:hint="eastAsia"/>
                <w:szCs w:val="21"/>
              </w:rPr>
              <w:t>药物说明书查询、药品相互作用查询、注射剂配伍禁忌查询、</w:t>
            </w:r>
            <w:r w:rsidRPr="00AF58D5">
              <w:rPr>
                <w:rFonts w:ascii="Arial" w:eastAsia="仿宋_GB2312" w:hAnsi="Arial" w:cs="Arial" w:hint="eastAsia"/>
                <w:szCs w:val="21"/>
              </w:rPr>
              <w:t>FDA</w:t>
            </w:r>
            <w:r w:rsidRPr="00AF58D5">
              <w:rPr>
                <w:rFonts w:ascii="Arial" w:eastAsia="仿宋_GB2312" w:hAnsi="Arial" w:cs="Arial" w:hint="eastAsia"/>
                <w:szCs w:val="21"/>
              </w:rPr>
              <w:t>妊娠分级、抗感染药物分类与禁慎用症查询、检验值查询、医学公式查询</w:t>
            </w:r>
            <w:r w:rsidR="00A81280">
              <w:rPr>
                <w:rFonts w:ascii="Arial" w:eastAsia="仿宋_GB2312" w:hAnsi="Arial" w:cs="Arial" w:hint="eastAsia"/>
                <w:szCs w:val="21"/>
              </w:rPr>
              <w:t>。</w:t>
            </w:r>
          </w:p>
        </w:tc>
      </w:tr>
      <w:tr w:rsidR="00024859" w14:paraId="3F703066" w14:textId="77777777" w:rsidTr="00A566FD">
        <w:trPr>
          <w:trHeight w:val="567"/>
          <w:jc w:val="center"/>
        </w:trPr>
        <w:tc>
          <w:tcPr>
            <w:tcW w:w="2122" w:type="dxa"/>
            <w:vMerge w:val="restart"/>
            <w:vAlign w:val="center"/>
          </w:tcPr>
          <w:p w14:paraId="6AA3AC86" w14:textId="0CCCD8ED" w:rsidR="00024859" w:rsidRDefault="00024859" w:rsidP="00024859">
            <w:pPr>
              <w:jc w:val="center"/>
            </w:pPr>
            <w:r w:rsidRPr="00AF58D5">
              <w:rPr>
                <w:rFonts w:ascii="Arial" w:eastAsia="仿宋_GB2312" w:hAnsi="Arial" w:cs="Arial" w:hint="eastAsia"/>
                <w:szCs w:val="21"/>
              </w:rPr>
              <w:t>合理用药审查功能</w:t>
            </w:r>
          </w:p>
        </w:tc>
        <w:tc>
          <w:tcPr>
            <w:tcW w:w="6174" w:type="dxa"/>
            <w:vAlign w:val="center"/>
          </w:tcPr>
          <w:p w14:paraId="241E74B6" w14:textId="3936A514"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药品相互作用</w:t>
            </w:r>
          </w:p>
        </w:tc>
      </w:tr>
      <w:tr w:rsidR="00024859" w14:paraId="6A094C04" w14:textId="77777777" w:rsidTr="00A566FD">
        <w:trPr>
          <w:trHeight w:val="567"/>
          <w:jc w:val="center"/>
        </w:trPr>
        <w:tc>
          <w:tcPr>
            <w:tcW w:w="2122" w:type="dxa"/>
            <w:vMerge/>
            <w:vAlign w:val="center"/>
          </w:tcPr>
          <w:p w14:paraId="1C831016" w14:textId="77777777" w:rsidR="00024859" w:rsidRDefault="00024859" w:rsidP="00024859"/>
        </w:tc>
        <w:tc>
          <w:tcPr>
            <w:tcW w:w="6174" w:type="dxa"/>
            <w:vAlign w:val="center"/>
          </w:tcPr>
          <w:p w14:paraId="6B0CEDBD" w14:textId="36EEED93"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注射剂配伍</w:t>
            </w:r>
          </w:p>
        </w:tc>
      </w:tr>
      <w:tr w:rsidR="00024859" w14:paraId="67505E0B" w14:textId="77777777" w:rsidTr="00A566FD">
        <w:trPr>
          <w:trHeight w:val="567"/>
          <w:jc w:val="center"/>
        </w:trPr>
        <w:tc>
          <w:tcPr>
            <w:tcW w:w="2122" w:type="dxa"/>
            <w:vAlign w:val="center"/>
          </w:tcPr>
          <w:p w14:paraId="42EEB06E" w14:textId="1AE4D32B" w:rsidR="00024859" w:rsidRDefault="00024859" w:rsidP="00024859">
            <w:pPr>
              <w:jc w:val="center"/>
            </w:pPr>
            <w:r w:rsidRPr="00AF58D5">
              <w:rPr>
                <w:rFonts w:ascii="Arial" w:eastAsia="仿宋_GB2312" w:hAnsi="Arial" w:cs="Arial" w:hint="eastAsia"/>
                <w:szCs w:val="21"/>
              </w:rPr>
              <w:t>药学监护</w:t>
            </w:r>
          </w:p>
        </w:tc>
        <w:tc>
          <w:tcPr>
            <w:tcW w:w="6174" w:type="dxa"/>
            <w:vAlign w:val="center"/>
          </w:tcPr>
          <w:p w14:paraId="59F356A8" w14:textId="487FB1FD" w:rsidR="00024859" w:rsidRPr="00AF58D5" w:rsidRDefault="00024859" w:rsidP="00024859">
            <w:pPr>
              <w:rPr>
                <w:rFonts w:ascii="Arial" w:eastAsia="仿宋_GB2312" w:hAnsi="Arial" w:cs="Arial"/>
                <w:color w:val="000000" w:themeColor="text1"/>
                <w:sz w:val="24"/>
              </w:rPr>
            </w:pPr>
            <w:r w:rsidRPr="00AF58D5">
              <w:rPr>
                <w:rFonts w:ascii="Arial" w:eastAsia="仿宋_GB2312" w:hAnsi="Arial" w:cs="Arial" w:hint="eastAsia"/>
                <w:szCs w:val="21"/>
              </w:rPr>
              <w:t>系统提供监护科室、维度设置、关注度设置、患者信息查询、持续关注等功能辅助药师完成在院患者的药学监护。</w:t>
            </w:r>
          </w:p>
        </w:tc>
      </w:tr>
      <w:tr w:rsidR="00024859" w14:paraId="375BEB03" w14:textId="77777777" w:rsidTr="00A566FD">
        <w:trPr>
          <w:trHeight w:val="567"/>
          <w:jc w:val="center"/>
        </w:trPr>
        <w:tc>
          <w:tcPr>
            <w:tcW w:w="2122" w:type="dxa"/>
            <w:vMerge w:val="restart"/>
            <w:vAlign w:val="center"/>
          </w:tcPr>
          <w:p w14:paraId="6E98E9D6" w14:textId="70C06A6D" w:rsidR="00024859" w:rsidRDefault="00024859" w:rsidP="00024859">
            <w:pPr>
              <w:jc w:val="center"/>
            </w:pPr>
            <w:r w:rsidRPr="00AF58D5">
              <w:rPr>
                <w:rFonts w:ascii="Arial" w:eastAsia="仿宋_GB2312" w:hAnsi="Arial" w:cs="Arial" w:hint="eastAsia"/>
                <w:szCs w:val="21"/>
              </w:rPr>
              <w:t>统计分析、报表</w:t>
            </w:r>
          </w:p>
        </w:tc>
        <w:tc>
          <w:tcPr>
            <w:tcW w:w="6174" w:type="dxa"/>
            <w:vAlign w:val="center"/>
          </w:tcPr>
          <w:p w14:paraId="2F0D758E"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合理用药指标</w:t>
            </w:r>
          </w:p>
          <w:p w14:paraId="32638761"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w:t>
            </w:r>
            <w:r w:rsidRPr="00AF58D5">
              <w:rPr>
                <w:rFonts w:ascii="Arial" w:eastAsia="仿宋_GB2312" w:hAnsi="Arial" w:cs="Arial" w:hint="eastAsia"/>
                <w:szCs w:val="21"/>
              </w:rPr>
              <w:t>）门（急）诊处方指标</w:t>
            </w:r>
          </w:p>
          <w:p w14:paraId="2F4D4FF5"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2</w:t>
            </w:r>
            <w:r w:rsidRPr="00AF58D5">
              <w:rPr>
                <w:rFonts w:ascii="Arial" w:eastAsia="仿宋_GB2312" w:hAnsi="Arial" w:cs="Arial" w:hint="eastAsia"/>
                <w:szCs w:val="21"/>
              </w:rPr>
              <w:t>）门（急）诊病人指标</w:t>
            </w:r>
          </w:p>
          <w:p w14:paraId="44013AED"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3</w:t>
            </w:r>
            <w:r w:rsidRPr="00AF58D5">
              <w:rPr>
                <w:rFonts w:ascii="Arial" w:eastAsia="仿宋_GB2312" w:hAnsi="Arial" w:cs="Arial" w:hint="eastAsia"/>
                <w:szCs w:val="21"/>
              </w:rPr>
              <w:t>）住出院病人指标</w:t>
            </w:r>
          </w:p>
          <w:p w14:paraId="7E3E7687"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4</w:t>
            </w:r>
            <w:r w:rsidRPr="00AF58D5">
              <w:rPr>
                <w:rFonts w:ascii="Arial" w:eastAsia="仿宋_GB2312" w:hAnsi="Arial" w:cs="Arial" w:hint="eastAsia"/>
                <w:szCs w:val="21"/>
              </w:rPr>
              <w:t>）抗菌药物使用量指标</w:t>
            </w:r>
          </w:p>
          <w:p w14:paraId="3D56107B"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5</w:t>
            </w:r>
            <w:r w:rsidRPr="00AF58D5">
              <w:rPr>
                <w:rFonts w:ascii="Arial" w:eastAsia="仿宋_GB2312" w:hAnsi="Arial" w:cs="Arial" w:hint="eastAsia"/>
                <w:szCs w:val="21"/>
              </w:rPr>
              <w:t>）抗菌药物使用强度指标</w:t>
            </w:r>
          </w:p>
          <w:p w14:paraId="29C306D7"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6</w:t>
            </w:r>
            <w:r w:rsidRPr="00AF58D5">
              <w:rPr>
                <w:rFonts w:ascii="Arial" w:eastAsia="仿宋_GB2312" w:hAnsi="Arial" w:cs="Arial" w:hint="eastAsia"/>
                <w:szCs w:val="21"/>
              </w:rPr>
              <w:t>）一般手术指标</w:t>
            </w:r>
          </w:p>
          <w:p w14:paraId="39EA3CE0"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7</w:t>
            </w:r>
            <w:r w:rsidRPr="00AF58D5">
              <w:rPr>
                <w:rFonts w:ascii="Arial" w:eastAsia="仿宋_GB2312" w:hAnsi="Arial" w:cs="Arial" w:hint="eastAsia"/>
                <w:szCs w:val="21"/>
              </w:rPr>
              <w:t>）重点手术及特殊指标</w:t>
            </w:r>
          </w:p>
          <w:p w14:paraId="7B4F96DF" w14:textId="6A2E1DE3"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8</w:t>
            </w:r>
            <w:r w:rsidRPr="00AF58D5">
              <w:rPr>
                <w:rFonts w:ascii="Arial" w:eastAsia="仿宋_GB2312" w:hAnsi="Arial" w:cs="Arial" w:hint="eastAsia"/>
                <w:szCs w:val="21"/>
              </w:rPr>
              <w:t>）合理指标趋势分析</w:t>
            </w:r>
          </w:p>
        </w:tc>
      </w:tr>
      <w:tr w:rsidR="00024859" w14:paraId="038DB841" w14:textId="77777777" w:rsidTr="00A566FD">
        <w:trPr>
          <w:trHeight w:val="567"/>
          <w:jc w:val="center"/>
        </w:trPr>
        <w:tc>
          <w:tcPr>
            <w:tcW w:w="2122" w:type="dxa"/>
            <w:vMerge/>
            <w:vAlign w:val="center"/>
          </w:tcPr>
          <w:p w14:paraId="5FCFAD5B" w14:textId="77777777" w:rsidR="00024859" w:rsidRDefault="00024859" w:rsidP="00024859"/>
        </w:tc>
        <w:tc>
          <w:tcPr>
            <w:tcW w:w="6174" w:type="dxa"/>
            <w:vAlign w:val="center"/>
          </w:tcPr>
          <w:p w14:paraId="716B4429"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自定义合理用药指标</w:t>
            </w:r>
          </w:p>
          <w:p w14:paraId="3B22D7D3"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w:t>
            </w:r>
            <w:r w:rsidRPr="00AF58D5">
              <w:rPr>
                <w:rFonts w:ascii="Arial" w:eastAsia="仿宋_GB2312" w:hAnsi="Arial" w:cs="Arial" w:hint="eastAsia"/>
                <w:szCs w:val="21"/>
              </w:rPr>
              <w:t>）门（急）诊处方药品使用情况自定义统计</w:t>
            </w:r>
          </w:p>
          <w:p w14:paraId="42BE881A"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2</w:t>
            </w:r>
            <w:r w:rsidRPr="00AF58D5">
              <w:rPr>
                <w:rFonts w:ascii="Arial" w:eastAsia="仿宋_GB2312" w:hAnsi="Arial" w:cs="Arial" w:hint="eastAsia"/>
                <w:szCs w:val="21"/>
              </w:rPr>
              <w:t>）门（急）诊病人药品使用情况自定义统计</w:t>
            </w:r>
          </w:p>
          <w:p w14:paraId="3D3A6050" w14:textId="6157F065"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3</w:t>
            </w:r>
            <w:r w:rsidRPr="00AF58D5">
              <w:rPr>
                <w:rFonts w:ascii="Arial" w:eastAsia="仿宋_GB2312" w:hAnsi="Arial" w:cs="Arial" w:hint="eastAsia"/>
                <w:szCs w:val="21"/>
              </w:rPr>
              <w:t>）住（出）院病人药品使用情况自定义统计</w:t>
            </w:r>
          </w:p>
        </w:tc>
      </w:tr>
      <w:tr w:rsidR="00024859" w14:paraId="2F59DCBE" w14:textId="77777777" w:rsidTr="00A566FD">
        <w:trPr>
          <w:trHeight w:val="567"/>
          <w:jc w:val="center"/>
        </w:trPr>
        <w:tc>
          <w:tcPr>
            <w:tcW w:w="2122" w:type="dxa"/>
            <w:vMerge/>
            <w:vAlign w:val="center"/>
          </w:tcPr>
          <w:p w14:paraId="3FAF6116" w14:textId="77777777" w:rsidR="00024859" w:rsidRDefault="00024859" w:rsidP="00024859"/>
        </w:tc>
        <w:tc>
          <w:tcPr>
            <w:tcW w:w="6174" w:type="dxa"/>
            <w:vAlign w:val="center"/>
          </w:tcPr>
          <w:p w14:paraId="7B918C06"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药品统计分析</w:t>
            </w:r>
          </w:p>
          <w:p w14:paraId="19B5CD66"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w:t>
            </w:r>
            <w:r w:rsidRPr="00AF58D5">
              <w:rPr>
                <w:rFonts w:ascii="Arial" w:eastAsia="仿宋_GB2312" w:hAnsi="Arial" w:cs="Arial" w:hint="eastAsia"/>
                <w:szCs w:val="21"/>
              </w:rPr>
              <w:t>）药品使用强度医院统计表</w:t>
            </w:r>
          </w:p>
          <w:p w14:paraId="6E958869"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2</w:t>
            </w:r>
            <w:r w:rsidRPr="00AF58D5">
              <w:rPr>
                <w:rFonts w:ascii="Arial" w:eastAsia="仿宋_GB2312" w:hAnsi="Arial" w:cs="Arial" w:hint="eastAsia"/>
                <w:szCs w:val="21"/>
              </w:rPr>
              <w:t>）药品使用强度科室统计表</w:t>
            </w:r>
          </w:p>
          <w:p w14:paraId="799F137C"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3</w:t>
            </w:r>
            <w:r w:rsidRPr="00AF58D5">
              <w:rPr>
                <w:rFonts w:ascii="Arial" w:eastAsia="仿宋_GB2312" w:hAnsi="Arial" w:cs="Arial" w:hint="eastAsia"/>
                <w:szCs w:val="21"/>
              </w:rPr>
              <w:t>）药品使用强度医疗组统计表</w:t>
            </w:r>
          </w:p>
          <w:p w14:paraId="66BB7940"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4</w:t>
            </w:r>
            <w:r w:rsidRPr="00AF58D5">
              <w:rPr>
                <w:rFonts w:ascii="Arial" w:eastAsia="仿宋_GB2312" w:hAnsi="Arial" w:cs="Arial" w:hint="eastAsia"/>
                <w:szCs w:val="21"/>
              </w:rPr>
              <w:t>）药品使用强度医生统计表</w:t>
            </w:r>
          </w:p>
          <w:p w14:paraId="41277A2C"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5</w:t>
            </w:r>
            <w:r w:rsidRPr="00AF58D5">
              <w:rPr>
                <w:rFonts w:ascii="Arial" w:eastAsia="仿宋_GB2312" w:hAnsi="Arial" w:cs="Arial" w:hint="eastAsia"/>
                <w:szCs w:val="21"/>
              </w:rPr>
              <w:t>）药品使用强度趋势分析表</w:t>
            </w:r>
          </w:p>
          <w:p w14:paraId="2286AF5F"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6</w:t>
            </w:r>
            <w:r w:rsidRPr="00AF58D5">
              <w:rPr>
                <w:rFonts w:ascii="Arial" w:eastAsia="仿宋_GB2312" w:hAnsi="Arial" w:cs="Arial" w:hint="eastAsia"/>
                <w:szCs w:val="21"/>
              </w:rPr>
              <w:t>）药品消耗情况及使用量</w:t>
            </w:r>
            <w:r w:rsidRPr="00AF58D5">
              <w:rPr>
                <w:rFonts w:ascii="Arial" w:eastAsia="仿宋_GB2312" w:hAnsi="Arial" w:cs="Arial" w:hint="eastAsia"/>
                <w:szCs w:val="21"/>
              </w:rPr>
              <w:t>DDDs</w:t>
            </w:r>
            <w:r w:rsidRPr="00AF58D5">
              <w:rPr>
                <w:rFonts w:ascii="Arial" w:eastAsia="仿宋_GB2312" w:hAnsi="Arial" w:cs="Arial" w:hint="eastAsia"/>
                <w:szCs w:val="21"/>
              </w:rPr>
              <w:t>医院统计表</w:t>
            </w:r>
          </w:p>
          <w:p w14:paraId="24028AA2"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7</w:t>
            </w:r>
            <w:r w:rsidRPr="00AF58D5">
              <w:rPr>
                <w:rFonts w:ascii="Arial" w:eastAsia="仿宋_GB2312" w:hAnsi="Arial" w:cs="Arial" w:hint="eastAsia"/>
                <w:szCs w:val="21"/>
              </w:rPr>
              <w:t>）药品科室消耗情况及使用量</w:t>
            </w:r>
            <w:r w:rsidRPr="00AF58D5">
              <w:rPr>
                <w:rFonts w:ascii="Arial" w:eastAsia="仿宋_GB2312" w:hAnsi="Arial" w:cs="Arial" w:hint="eastAsia"/>
                <w:szCs w:val="21"/>
              </w:rPr>
              <w:t>DDDs</w:t>
            </w:r>
            <w:r w:rsidRPr="00AF58D5">
              <w:rPr>
                <w:rFonts w:ascii="Arial" w:eastAsia="仿宋_GB2312" w:hAnsi="Arial" w:cs="Arial" w:hint="eastAsia"/>
                <w:szCs w:val="21"/>
              </w:rPr>
              <w:t>统计表</w:t>
            </w:r>
          </w:p>
          <w:p w14:paraId="108D2865"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8</w:t>
            </w:r>
            <w:r w:rsidRPr="00AF58D5">
              <w:rPr>
                <w:rFonts w:ascii="Arial" w:eastAsia="仿宋_GB2312" w:hAnsi="Arial" w:cs="Arial" w:hint="eastAsia"/>
                <w:szCs w:val="21"/>
              </w:rPr>
              <w:t>）科室药品消耗情况及使用量</w:t>
            </w:r>
            <w:r w:rsidRPr="00AF58D5">
              <w:rPr>
                <w:rFonts w:ascii="Arial" w:eastAsia="仿宋_GB2312" w:hAnsi="Arial" w:cs="Arial" w:hint="eastAsia"/>
                <w:szCs w:val="21"/>
              </w:rPr>
              <w:t>DDDs</w:t>
            </w:r>
            <w:r w:rsidRPr="00AF58D5">
              <w:rPr>
                <w:rFonts w:ascii="Arial" w:eastAsia="仿宋_GB2312" w:hAnsi="Arial" w:cs="Arial" w:hint="eastAsia"/>
                <w:szCs w:val="21"/>
              </w:rPr>
              <w:t>统计表</w:t>
            </w:r>
          </w:p>
          <w:p w14:paraId="12535F5E"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9</w:t>
            </w:r>
            <w:r w:rsidRPr="00AF58D5">
              <w:rPr>
                <w:rFonts w:ascii="Arial" w:eastAsia="仿宋_GB2312" w:hAnsi="Arial" w:cs="Arial" w:hint="eastAsia"/>
                <w:szCs w:val="21"/>
              </w:rPr>
              <w:t>）药品医疗组消耗情况及使用量</w:t>
            </w:r>
            <w:r w:rsidRPr="00AF58D5">
              <w:rPr>
                <w:rFonts w:ascii="Arial" w:eastAsia="仿宋_GB2312" w:hAnsi="Arial" w:cs="Arial" w:hint="eastAsia"/>
                <w:szCs w:val="21"/>
              </w:rPr>
              <w:t>DDDs</w:t>
            </w:r>
            <w:r w:rsidRPr="00AF58D5">
              <w:rPr>
                <w:rFonts w:ascii="Arial" w:eastAsia="仿宋_GB2312" w:hAnsi="Arial" w:cs="Arial" w:hint="eastAsia"/>
                <w:szCs w:val="21"/>
              </w:rPr>
              <w:t>统计表</w:t>
            </w:r>
          </w:p>
          <w:p w14:paraId="237E673A"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10</w:t>
            </w:r>
            <w:r w:rsidRPr="00AF58D5">
              <w:rPr>
                <w:rFonts w:ascii="Arial" w:eastAsia="仿宋_GB2312" w:hAnsi="Arial" w:cs="Arial" w:hint="eastAsia"/>
                <w:szCs w:val="21"/>
              </w:rPr>
              <w:t>）医疗组药品消耗情况及使用量</w:t>
            </w:r>
            <w:r w:rsidRPr="00AF58D5">
              <w:rPr>
                <w:rFonts w:ascii="Arial" w:eastAsia="仿宋_GB2312" w:hAnsi="Arial" w:cs="Arial" w:hint="eastAsia"/>
                <w:szCs w:val="21"/>
              </w:rPr>
              <w:t>DDDs</w:t>
            </w:r>
            <w:r w:rsidRPr="00AF58D5">
              <w:rPr>
                <w:rFonts w:ascii="Arial" w:eastAsia="仿宋_GB2312" w:hAnsi="Arial" w:cs="Arial" w:hint="eastAsia"/>
                <w:szCs w:val="21"/>
              </w:rPr>
              <w:t>统计表</w:t>
            </w:r>
          </w:p>
          <w:p w14:paraId="434AD9E3"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11</w:t>
            </w:r>
            <w:r w:rsidRPr="00AF58D5">
              <w:rPr>
                <w:rFonts w:ascii="Arial" w:eastAsia="仿宋_GB2312" w:hAnsi="Arial" w:cs="Arial" w:hint="eastAsia"/>
                <w:szCs w:val="21"/>
              </w:rPr>
              <w:t>）药品医生消耗情况及使用量</w:t>
            </w:r>
            <w:r w:rsidRPr="00AF58D5">
              <w:rPr>
                <w:rFonts w:ascii="Arial" w:eastAsia="仿宋_GB2312" w:hAnsi="Arial" w:cs="Arial" w:hint="eastAsia"/>
                <w:szCs w:val="21"/>
              </w:rPr>
              <w:t>DDDs</w:t>
            </w:r>
            <w:r w:rsidRPr="00AF58D5">
              <w:rPr>
                <w:rFonts w:ascii="Arial" w:eastAsia="仿宋_GB2312" w:hAnsi="Arial" w:cs="Arial" w:hint="eastAsia"/>
                <w:szCs w:val="21"/>
              </w:rPr>
              <w:t>统计表</w:t>
            </w:r>
          </w:p>
          <w:p w14:paraId="2995ADB0"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12</w:t>
            </w:r>
            <w:r w:rsidRPr="00AF58D5">
              <w:rPr>
                <w:rFonts w:ascii="Arial" w:eastAsia="仿宋_GB2312" w:hAnsi="Arial" w:cs="Arial" w:hint="eastAsia"/>
                <w:szCs w:val="21"/>
              </w:rPr>
              <w:t>）医生药品消耗情况及使用量</w:t>
            </w:r>
            <w:r w:rsidRPr="00AF58D5">
              <w:rPr>
                <w:rFonts w:ascii="Arial" w:eastAsia="仿宋_GB2312" w:hAnsi="Arial" w:cs="Arial" w:hint="eastAsia"/>
                <w:szCs w:val="21"/>
              </w:rPr>
              <w:t>DDDs</w:t>
            </w:r>
            <w:r w:rsidRPr="00AF58D5">
              <w:rPr>
                <w:rFonts w:ascii="Arial" w:eastAsia="仿宋_GB2312" w:hAnsi="Arial" w:cs="Arial" w:hint="eastAsia"/>
                <w:szCs w:val="21"/>
              </w:rPr>
              <w:t>统计表</w:t>
            </w:r>
          </w:p>
          <w:p w14:paraId="6E34F2B4"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13</w:t>
            </w:r>
            <w:r w:rsidRPr="00AF58D5">
              <w:rPr>
                <w:rFonts w:ascii="Arial" w:eastAsia="仿宋_GB2312" w:hAnsi="Arial" w:cs="Arial" w:hint="eastAsia"/>
                <w:szCs w:val="21"/>
              </w:rPr>
              <w:t>）药品金额、数量及</w:t>
            </w:r>
            <w:r w:rsidRPr="00AF58D5">
              <w:rPr>
                <w:rFonts w:ascii="Arial" w:eastAsia="仿宋_GB2312" w:hAnsi="Arial" w:cs="Arial" w:hint="eastAsia"/>
                <w:szCs w:val="21"/>
              </w:rPr>
              <w:t>DDDs</w:t>
            </w:r>
            <w:r w:rsidRPr="00AF58D5">
              <w:rPr>
                <w:rFonts w:ascii="Arial" w:eastAsia="仿宋_GB2312" w:hAnsi="Arial" w:cs="Arial" w:hint="eastAsia"/>
                <w:szCs w:val="21"/>
              </w:rPr>
              <w:t>趋势分析表</w:t>
            </w:r>
          </w:p>
          <w:p w14:paraId="004FE552"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lastRenderedPageBreak/>
              <w:t>（</w:t>
            </w:r>
            <w:r w:rsidRPr="00AF58D5">
              <w:rPr>
                <w:rFonts w:ascii="Arial" w:eastAsia="仿宋_GB2312" w:hAnsi="Arial" w:cs="Arial" w:hint="eastAsia"/>
                <w:szCs w:val="21"/>
              </w:rPr>
              <w:t>14</w:t>
            </w:r>
            <w:r w:rsidRPr="00AF58D5">
              <w:rPr>
                <w:rFonts w:ascii="Arial" w:eastAsia="仿宋_GB2312" w:hAnsi="Arial" w:cs="Arial" w:hint="eastAsia"/>
                <w:szCs w:val="21"/>
              </w:rPr>
              <w:t>）药品使用金额及数量医院排名表</w:t>
            </w:r>
          </w:p>
          <w:p w14:paraId="141D2D12"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15</w:t>
            </w:r>
            <w:r w:rsidRPr="00AF58D5">
              <w:rPr>
                <w:rFonts w:ascii="Arial" w:eastAsia="仿宋_GB2312" w:hAnsi="Arial" w:cs="Arial" w:hint="eastAsia"/>
                <w:szCs w:val="21"/>
              </w:rPr>
              <w:t>）药品使用金额及数量科室排名表</w:t>
            </w:r>
          </w:p>
          <w:p w14:paraId="3E56BA72"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16</w:t>
            </w:r>
            <w:r w:rsidRPr="00AF58D5">
              <w:rPr>
                <w:rFonts w:ascii="Arial" w:eastAsia="仿宋_GB2312" w:hAnsi="Arial" w:cs="Arial" w:hint="eastAsia"/>
                <w:szCs w:val="21"/>
              </w:rPr>
              <w:t>）药品使用金额及数量医疗组排名表</w:t>
            </w:r>
          </w:p>
          <w:p w14:paraId="203B8462"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17</w:t>
            </w:r>
            <w:r w:rsidRPr="00AF58D5">
              <w:rPr>
                <w:rFonts w:ascii="Arial" w:eastAsia="仿宋_GB2312" w:hAnsi="Arial" w:cs="Arial" w:hint="eastAsia"/>
                <w:szCs w:val="21"/>
              </w:rPr>
              <w:t>）药品使用金额及数量医生排名表</w:t>
            </w:r>
          </w:p>
          <w:p w14:paraId="26526EE8"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18</w:t>
            </w:r>
            <w:r w:rsidRPr="00AF58D5">
              <w:rPr>
                <w:rFonts w:ascii="Arial" w:eastAsia="仿宋_GB2312" w:hAnsi="Arial" w:cs="Arial" w:hint="eastAsia"/>
                <w:szCs w:val="21"/>
              </w:rPr>
              <w:t>）科室药品使用金额及使用量</w:t>
            </w:r>
            <w:r w:rsidRPr="00AF58D5">
              <w:rPr>
                <w:rFonts w:ascii="Arial" w:eastAsia="仿宋_GB2312" w:hAnsi="Arial" w:cs="Arial" w:hint="eastAsia"/>
                <w:szCs w:val="21"/>
              </w:rPr>
              <w:t>DDDs</w:t>
            </w:r>
            <w:r w:rsidRPr="00AF58D5">
              <w:rPr>
                <w:rFonts w:ascii="Arial" w:eastAsia="仿宋_GB2312" w:hAnsi="Arial" w:cs="Arial" w:hint="eastAsia"/>
                <w:szCs w:val="21"/>
              </w:rPr>
              <w:t>排名表</w:t>
            </w:r>
          </w:p>
          <w:p w14:paraId="437582D0"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19</w:t>
            </w:r>
            <w:r w:rsidRPr="00AF58D5">
              <w:rPr>
                <w:rFonts w:ascii="Arial" w:eastAsia="仿宋_GB2312" w:hAnsi="Arial" w:cs="Arial" w:hint="eastAsia"/>
                <w:szCs w:val="21"/>
              </w:rPr>
              <w:t>）药品使用人次医院统计表</w:t>
            </w:r>
          </w:p>
          <w:p w14:paraId="0E2838D0"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20</w:t>
            </w:r>
            <w:r w:rsidRPr="00AF58D5">
              <w:rPr>
                <w:rFonts w:ascii="Arial" w:eastAsia="仿宋_GB2312" w:hAnsi="Arial" w:cs="Arial" w:hint="eastAsia"/>
                <w:szCs w:val="21"/>
              </w:rPr>
              <w:t>）药品使用人次科室统计表</w:t>
            </w:r>
          </w:p>
          <w:p w14:paraId="38182F79"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21</w:t>
            </w:r>
            <w:r w:rsidRPr="00AF58D5">
              <w:rPr>
                <w:rFonts w:ascii="Arial" w:eastAsia="仿宋_GB2312" w:hAnsi="Arial" w:cs="Arial" w:hint="eastAsia"/>
                <w:szCs w:val="21"/>
              </w:rPr>
              <w:t>）药品使用人次医疗组统计表</w:t>
            </w:r>
          </w:p>
          <w:p w14:paraId="12E1F95F"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22</w:t>
            </w:r>
            <w:r w:rsidRPr="00AF58D5">
              <w:rPr>
                <w:rFonts w:ascii="Arial" w:eastAsia="仿宋_GB2312" w:hAnsi="Arial" w:cs="Arial" w:hint="eastAsia"/>
                <w:szCs w:val="21"/>
              </w:rPr>
              <w:t>）药品使用人次医生统计表</w:t>
            </w:r>
          </w:p>
          <w:p w14:paraId="02285EC6"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23</w:t>
            </w:r>
            <w:r w:rsidRPr="00AF58D5">
              <w:rPr>
                <w:rFonts w:ascii="Arial" w:eastAsia="仿宋_GB2312" w:hAnsi="Arial" w:cs="Arial" w:hint="eastAsia"/>
                <w:szCs w:val="21"/>
              </w:rPr>
              <w:t>）医院药品品种数统计表</w:t>
            </w:r>
          </w:p>
          <w:p w14:paraId="462C5F89" w14:textId="61C87A50"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24</w:t>
            </w:r>
            <w:r w:rsidRPr="00AF58D5">
              <w:rPr>
                <w:rFonts w:ascii="Arial" w:eastAsia="仿宋_GB2312" w:hAnsi="Arial" w:cs="Arial" w:hint="eastAsia"/>
                <w:szCs w:val="21"/>
              </w:rPr>
              <w:t>）住院患者静脉输液情况统计表</w:t>
            </w:r>
          </w:p>
        </w:tc>
      </w:tr>
      <w:tr w:rsidR="00024859" w14:paraId="5DA437D6" w14:textId="77777777" w:rsidTr="00A566FD">
        <w:trPr>
          <w:trHeight w:val="567"/>
          <w:jc w:val="center"/>
        </w:trPr>
        <w:tc>
          <w:tcPr>
            <w:tcW w:w="2122" w:type="dxa"/>
            <w:vMerge/>
            <w:vAlign w:val="center"/>
          </w:tcPr>
          <w:p w14:paraId="4F9297B9" w14:textId="77777777" w:rsidR="00024859" w:rsidRDefault="00024859" w:rsidP="00024859"/>
        </w:tc>
        <w:tc>
          <w:tcPr>
            <w:tcW w:w="6174" w:type="dxa"/>
            <w:vAlign w:val="center"/>
          </w:tcPr>
          <w:p w14:paraId="54CAC9BF"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其他报表</w:t>
            </w:r>
          </w:p>
          <w:p w14:paraId="02AA7517"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w:t>
            </w:r>
            <w:r w:rsidRPr="00AF58D5">
              <w:rPr>
                <w:rFonts w:ascii="Arial" w:eastAsia="仿宋_GB2312" w:hAnsi="Arial" w:cs="Arial" w:hint="eastAsia"/>
                <w:szCs w:val="21"/>
              </w:rPr>
              <w:t>）门（急）诊处方药品品种超过</w:t>
            </w:r>
            <w:r w:rsidRPr="00AF58D5">
              <w:rPr>
                <w:rFonts w:ascii="Arial" w:eastAsia="仿宋_GB2312" w:hAnsi="Arial" w:cs="Arial" w:hint="eastAsia"/>
                <w:szCs w:val="21"/>
              </w:rPr>
              <w:t>N</w:t>
            </w:r>
            <w:r w:rsidRPr="00AF58D5">
              <w:rPr>
                <w:rFonts w:ascii="Arial" w:eastAsia="仿宋_GB2312" w:hAnsi="Arial" w:cs="Arial" w:hint="eastAsia"/>
                <w:szCs w:val="21"/>
              </w:rPr>
              <w:t>种的统计表</w:t>
            </w:r>
          </w:p>
          <w:p w14:paraId="605A9885"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2</w:t>
            </w:r>
            <w:r w:rsidRPr="00AF58D5">
              <w:rPr>
                <w:rFonts w:ascii="Arial" w:eastAsia="仿宋_GB2312" w:hAnsi="Arial" w:cs="Arial" w:hint="eastAsia"/>
                <w:szCs w:val="21"/>
              </w:rPr>
              <w:t>）门（急）诊处方药品金额超过</w:t>
            </w:r>
            <w:r w:rsidRPr="00AF58D5">
              <w:rPr>
                <w:rFonts w:ascii="Arial" w:eastAsia="仿宋_GB2312" w:hAnsi="Arial" w:cs="Arial" w:hint="eastAsia"/>
                <w:szCs w:val="21"/>
              </w:rPr>
              <w:t>N</w:t>
            </w:r>
            <w:r w:rsidRPr="00AF58D5">
              <w:rPr>
                <w:rFonts w:ascii="Arial" w:eastAsia="仿宋_GB2312" w:hAnsi="Arial" w:cs="Arial" w:hint="eastAsia"/>
                <w:szCs w:val="21"/>
              </w:rPr>
              <w:t>元的统计表</w:t>
            </w:r>
          </w:p>
          <w:p w14:paraId="0E9A03C2"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3</w:t>
            </w:r>
            <w:r w:rsidRPr="00AF58D5">
              <w:rPr>
                <w:rFonts w:ascii="Arial" w:eastAsia="仿宋_GB2312" w:hAnsi="Arial" w:cs="Arial" w:hint="eastAsia"/>
                <w:szCs w:val="21"/>
              </w:rPr>
              <w:t>）门（急）诊处方药品日均金额超过</w:t>
            </w:r>
            <w:r w:rsidRPr="00AF58D5">
              <w:rPr>
                <w:rFonts w:ascii="Arial" w:eastAsia="仿宋_GB2312" w:hAnsi="Arial" w:cs="Arial" w:hint="eastAsia"/>
                <w:szCs w:val="21"/>
              </w:rPr>
              <w:t>N</w:t>
            </w:r>
            <w:r w:rsidRPr="00AF58D5">
              <w:rPr>
                <w:rFonts w:ascii="Arial" w:eastAsia="仿宋_GB2312" w:hAnsi="Arial" w:cs="Arial" w:hint="eastAsia"/>
                <w:szCs w:val="21"/>
              </w:rPr>
              <w:t>元的统计表</w:t>
            </w:r>
          </w:p>
          <w:p w14:paraId="458EE100"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4</w:t>
            </w:r>
            <w:r w:rsidRPr="00AF58D5">
              <w:rPr>
                <w:rFonts w:ascii="Arial" w:eastAsia="仿宋_GB2312" w:hAnsi="Arial" w:cs="Arial" w:hint="eastAsia"/>
                <w:szCs w:val="21"/>
              </w:rPr>
              <w:t>）门（急）诊处方抗菌药物使用情况清单表</w:t>
            </w:r>
          </w:p>
          <w:p w14:paraId="155A8755"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5</w:t>
            </w:r>
            <w:r w:rsidRPr="00AF58D5">
              <w:rPr>
                <w:rFonts w:ascii="Arial" w:eastAsia="仿宋_GB2312" w:hAnsi="Arial" w:cs="Arial" w:hint="eastAsia"/>
                <w:szCs w:val="21"/>
              </w:rPr>
              <w:t>）门（急）诊病人抗菌药物使用情况清单表</w:t>
            </w:r>
          </w:p>
          <w:p w14:paraId="4D06828C"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6</w:t>
            </w:r>
            <w:r w:rsidRPr="00AF58D5">
              <w:rPr>
                <w:rFonts w:ascii="Arial" w:eastAsia="仿宋_GB2312" w:hAnsi="Arial" w:cs="Arial" w:hint="eastAsia"/>
                <w:szCs w:val="21"/>
              </w:rPr>
              <w:t>）出院病人抗菌药物使用情况清单表</w:t>
            </w:r>
          </w:p>
          <w:p w14:paraId="0DCB1752"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7</w:t>
            </w:r>
            <w:r w:rsidRPr="00AF58D5">
              <w:rPr>
                <w:rFonts w:ascii="Arial" w:eastAsia="仿宋_GB2312" w:hAnsi="Arial" w:cs="Arial" w:hint="eastAsia"/>
                <w:szCs w:val="21"/>
              </w:rPr>
              <w:t>）出院病人围术期抗菌药物使用情况清单表</w:t>
            </w:r>
          </w:p>
          <w:p w14:paraId="434A4BD4"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8</w:t>
            </w:r>
            <w:r w:rsidRPr="00AF58D5">
              <w:rPr>
                <w:rFonts w:ascii="Arial" w:eastAsia="仿宋_GB2312" w:hAnsi="Arial" w:cs="Arial" w:hint="eastAsia"/>
                <w:szCs w:val="21"/>
              </w:rPr>
              <w:t>）基本药物使用情况统计表</w:t>
            </w:r>
          </w:p>
          <w:p w14:paraId="144BCFD9"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9</w:t>
            </w:r>
            <w:r w:rsidRPr="00AF58D5">
              <w:rPr>
                <w:rFonts w:ascii="Arial" w:eastAsia="仿宋_GB2312" w:hAnsi="Arial" w:cs="Arial" w:hint="eastAsia"/>
                <w:szCs w:val="21"/>
              </w:rPr>
              <w:t>）重点监控药物使用情况统计表</w:t>
            </w:r>
          </w:p>
          <w:p w14:paraId="3B71646A"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10</w:t>
            </w:r>
            <w:r w:rsidRPr="00AF58D5">
              <w:rPr>
                <w:rFonts w:ascii="Arial" w:eastAsia="仿宋_GB2312" w:hAnsi="Arial" w:cs="Arial" w:hint="eastAsia"/>
                <w:szCs w:val="21"/>
              </w:rPr>
              <w:t>）病人药品费用构成分析表</w:t>
            </w:r>
          </w:p>
          <w:p w14:paraId="08261346"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11</w:t>
            </w:r>
            <w:r w:rsidRPr="00AF58D5">
              <w:rPr>
                <w:rFonts w:ascii="Arial" w:eastAsia="仿宋_GB2312" w:hAnsi="Arial" w:cs="Arial" w:hint="eastAsia"/>
                <w:szCs w:val="21"/>
              </w:rPr>
              <w:t>）某疾病治疗效果与抗菌药物使用情况分析表</w:t>
            </w:r>
          </w:p>
          <w:p w14:paraId="37BE12F6"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12</w:t>
            </w:r>
            <w:r w:rsidRPr="00AF58D5">
              <w:rPr>
                <w:rFonts w:ascii="Arial" w:eastAsia="仿宋_GB2312" w:hAnsi="Arial" w:cs="Arial" w:hint="eastAsia"/>
                <w:szCs w:val="21"/>
              </w:rPr>
              <w:t>）越权用药统计表</w:t>
            </w:r>
          </w:p>
          <w:p w14:paraId="11EA397E"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13</w:t>
            </w:r>
            <w:r w:rsidRPr="00AF58D5">
              <w:rPr>
                <w:rFonts w:ascii="Arial" w:eastAsia="仿宋_GB2312" w:hAnsi="Arial" w:cs="Arial" w:hint="eastAsia"/>
                <w:szCs w:val="21"/>
              </w:rPr>
              <w:t>）</w:t>
            </w:r>
            <w:r w:rsidRPr="00AF58D5">
              <w:rPr>
                <w:rFonts w:ascii="Arial" w:eastAsia="仿宋_GB2312" w:hAnsi="Arial" w:cs="Arial" w:hint="eastAsia"/>
                <w:szCs w:val="21"/>
              </w:rPr>
              <w:t>I</w:t>
            </w:r>
            <w:r w:rsidRPr="00AF58D5">
              <w:rPr>
                <w:rFonts w:ascii="Arial" w:eastAsia="仿宋_GB2312" w:hAnsi="Arial" w:cs="Arial" w:hint="eastAsia"/>
                <w:szCs w:val="21"/>
              </w:rPr>
              <w:t>类切口手术用药情况调查表</w:t>
            </w:r>
          </w:p>
          <w:p w14:paraId="61AC4D3F"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14</w:t>
            </w:r>
            <w:r w:rsidRPr="00AF58D5">
              <w:rPr>
                <w:rFonts w:ascii="Arial" w:eastAsia="仿宋_GB2312" w:hAnsi="Arial" w:cs="Arial" w:hint="eastAsia"/>
                <w:szCs w:val="21"/>
              </w:rPr>
              <w:t>）麻醉</w:t>
            </w:r>
            <w:r w:rsidRPr="00AF58D5">
              <w:rPr>
                <w:rFonts w:ascii="Arial" w:eastAsia="仿宋_GB2312" w:hAnsi="Arial" w:cs="Arial" w:hint="eastAsia"/>
                <w:szCs w:val="21"/>
              </w:rPr>
              <w:t>/</w:t>
            </w:r>
            <w:r w:rsidRPr="00AF58D5">
              <w:rPr>
                <w:rFonts w:ascii="Arial" w:eastAsia="仿宋_GB2312" w:hAnsi="Arial" w:cs="Arial" w:hint="eastAsia"/>
                <w:szCs w:val="21"/>
              </w:rPr>
              <w:t>精神药品处方登记表</w:t>
            </w:r>
          </w:p>
          <w:p w14:paraId="2A1C45C0"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15</w:t>
            </w:r>
            <w:r w:rsidRPr="00AF58D5">
              <w:rPr>
                <w:rFonts w:ascii="Arial" w:eastAsia="仿宋_GB2312" w:hAnsi="Arial" w:cs="Arial" w:hint="eastAsia"/>
                <w:szCs w:val="21"/>
              </w:rPr>
              <w:t>）国家三级公立医院绩效考核</w:t>
            </w:r>
          </w:p>
          <w:p w14:paraId="19ACA4C1"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16</w:t>
            </w:r>
            <w:r w:rsidRPr="00AF58D5">
              <w:rPr>
                <w:rFonts w:ascii="Arial" w:eastAsia="仿宋_GB2312" w:hAnsi="Arial" w:cs="Arial" w:hint="eastAsia"/>
                <w:szCs w:val="21"/>
              </w:rPr>
              <w:t>）国家组织药品集中采购和使用监测</w:t>
            </w:r>
            <w:r w:rsidRPr="00AF58D5">
              <w:rPr>
                <w:rFonts w:ascii="Arial" w:eastAsia="仿宋_GB2312" w:hAnsi="Arial" w:cs="Arial" w:hint="eastAsia"/>
                <w:szCs w:val="21"/>
              </w:rPr>
              <w:t>(4+7)</w:t>
            </w:r>
            <w:r w:rsidRPr="00AF58D5">
              <w:rPr>
                <w:rFonts w:ascii="Arial" w:eastAsia="仿宋_GB2312" w:hAnsi="Arial" w:cs="Arial" w:hint="eastAsia"/>
                <w:szCs w:val="21"/>
              </w:rPr>
              <w:t>、省集采</w:t>
            </w:r>
          </w:p>
          <w:p w14:paraId="0F3936F7" w14:textId="77777777"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17</w:t>
            </w:r>
            <w:r w:rsidRPr="00AF58D5">
              <w:rPr>
                <w:rFonts w:ascii="Arial" w:eastAsia="仿宋_GB2312" w:hAnsi="Arial" w:cs="Arial" w:hint="eastAsia"/>
                <w:szCs w:val="21"/>
              </w:rPr>
              <w:t>）全国抗菌药物临床应用管理</w:t>
            </w:r>
          </w:p>
          <w:p w14:paraId="45D37E61" w14:textId="707BC839" w:rsidR="00024859" w:rsidRPr="00AF58D5" w:rsidRDefault="00024859" w:rsidP="00024859">
            <w:pPr>
              <w:rPr>
                <w:rFonts w:ascii="Arial" w:eastAsia="仿宋_GB2312" w:hAnsi="Arial" w:cs="Arial"/>
                <w:szCs w:val="21"/>
              </w:rPr>
            </w:pPr>
            <w:r w:rsidRPr="00AF58D5">
              <w:rPr>
                <w:rFonts w:ascii="Arial" w:eastAsia="仿宋_GB2312" w:hAnsi="Arial" w:cs="Arial" w:hint="eastAsia"/>
                <w:szCs w:val="21"/>
              </w:rPr>
              <w:t>（</w:t>
            </w:r>
            <w:r w:rsidRPr="00AF58D5">
              <w:rPr>
                <w:rFonts w:ascii="Arial" w:eastAsia="仿宋_GB2312" w:hAnsi="Arial" w:cs="Arial" w:hint="eastAsia"/>
                <w:szCs w:val="21"/>
              </w:rPr>
              <w:t>18</w:t>
            </w:r>
            <w:r w:rsidRPr="00AF58D5">
              <w:rPr>
                <w:rFonts w:ascii="Arial" w:eastAsia="仿宋_GB2312" w:hAnsi="Arial" w:cs="Arial" w:hint="eastAsia"/>
                <w:szCs w:val="21"/>
              </w:rPr>
              <w:t>）国家卫生</w:t>
            </w:r>
            <w:r w:rsidR="00927B42">
              <w:rPr>
                <w:rFonts w:ascii="Arial" w:eastAsia="仿宋_GB2312" w:hAnsi="Arial" w:cs="Arial" w:hint="eastAsia"/>
                <w:szCs w:val="21"/>
              </w:rPr>
              <w:t>健康</w:t>
            </w:r>
            <w:r w:rsidRPr="00AF58D5">
              <w:rPr>
                <w:rFonts w:ascii="Arial" w:eastAsia="仿宋_GB2312" w:hAnsi="Arial" w:cs="Arial" w:hint="eastAsia"/>
                <w:szCs w:val="21"/>
              </w:rPr>
              <w:t>委抗菌药物临床应用管理数据上报</w:t>
            </w:r>
          </w:p>
        </w:tc>
      </w:tr>
      <w:tr w:rsidR="000D739A" w:rsidRPr="00A566FD" w14:paraId="651006F8" w14:textId="77777777" w:rsidTr="00E77EC2">
        <w:trPr>
          <w:trHeight w:val="567"/>
          <w:jc w:val="center"/>
        </w:trPr>
        <w:tc>
          <w:tcPr>
            <w:tcW w:w="8296" w:type="dxa"/>
            <w:gridSpan w:val="2"/>
            <w:vAlign w:val="center"/>
          </w:tcPr>
          <w:p w14:paraId="31A01345" w14:textId="2D81FEE1" w:rsidR="000D739A" w:rsidRPr="00A566FD" w:rsidRDefault="00AC6C54" w:rsidP="00E77EC2">
            <w:pPr>
              <w:jc w:val="center"/>
              <w:rPr>
                <w:rFonts w:ascii="黑体" w:eastAsia="黑体" w:hAnsi="黑体"/>
                <w:sz w:val="24"/>
                <w:szCs w:val="24"/>
              </w:rPr>
            </w:pPr>
            <w:r w:rsidRPr="00A625A7">
              <w:rPr>
                <w:rFonts w:ascii="黑体" w:eastAsia="黑体" w:hAnsi="黑体" w:hint="eastAsia"/>
                <w:sz w:val="24"/>
                <w:szCs w:val="24"/>
              </w:rPr>
              <w:t>前置审方</w:t>
            </w:r>
          </w:p>
        </w:tc>
      </w:tr>
      <w:tr w:rsidR="000D739A" w:rsidRPr="00A566FD" w14:paraId="0D04254F" w14:textId="77777777" w:rsidTr="00E77EC2">
        <w:trPr>
          <w:trHeight w:val="567"/>
          <w:jc w:val="center"/>
        </w:trPr>
        <w:tc>
          <w:tcPr>
            <w:tcW w:w="2122" w:type="dxa"/>
            <w:vAlign w:val="center"/>
          </w:tcPr>
          <w:p w14:paraId="32E84E2F" w14:textId="77777777" w:rsidR="000D739A" w:rsidRPr="00A566FD" w:rsidRDefault="000D739A" w:rsidP="00E77EC2">
            <w:pPr>
              <w:jc w:val="center"/>
              <w:rPr>
                <w:rFonts w:ascii="黑体" w:eastAsia="黑体" w:hAnsi="黑体"/>
                <w:sz w:val="24"/>
                <w:szCs w:val="24"/>
              </w:rPr>
            </w:pPr>
            <w:r w:rsidRPr="00A566FD">
              <w:rPr>
                <w:rFonts w:ascii="黑体" w:eastAsia="黑体" w:hAnsi="黑体" w:hint="eastAsia"/>
                <w:sz w:val="24"/>
                <w:szCs w:val="24"/>
              </w:rPr>
              <w:t>模块</w:t>
            </w:r>
          </w:p>
        </w:tc>
        <w:tc>
          <w:tcPr>
            <w:tcW w:w="6174" w:type="dxa"/>
            <w:vAlign w:val="center"/>
          </w:tcPr>
          <w:p w14:paraId="150C1EBE" w14:textId="77777777" w:rsidR="000D739A" w:rsidRPr="00A566FD" w:rsidRDefault="000D739A" w:rsidP="00E77EC2">
            <w:pPr>
              <w:jc w:val="center"/>
              <w:rPr>
                <w:rFonts w:ascii="黑体" w:eastAsia="黑体" w:hAnsi="黑体"/>
                <w:sz w:val="24"/>
                <w:szCs w:val="24"/>
              </w:rPr>
            </w:pPr>
            <w:r w:rsidRPr="00A566FD">
              <w:rPr>
                <w:rFonts w:ascii="黑体" w:eastAsia="黑体" w:hAnsi="黑体" w:hint="eastAsia"/>
                <w:sz w:val="24"/>
                <w:szCs w:val="24"/>
              </w:rPr>
              <w:t>功能</w:t>
            </w:r>
          </w:p>
        </w:tc>
      </w:tr>
      <w:tr w:rsidR="0004509B" w14:paraId="1039A7E2" w14:textId="77777777" w:rsidTr="00A566FD">
        <w:trPr>
          <w:trHeight w:val="567"/>
          <w:jc w:val="center"/>
        </w:trPr>
        <w:tc>
          <w:tcPr>
            <w:tcW w:w="2122" w:type="dxa"/>
            <w:vMerge w:val="restart"/>
            <w:vAlign w:val="center"/>
          </w:tcPr>
          <w:p w14:paraId="28B25E15" w14:textId="2C3F1D2C" w:rsidR="0004509B" w:rsidRDefault="0004509B" w:rsidP="0004509B">
            <w:pPr>
              <w:jc w:val="center"/>
            </w:pPr>
            <w:r w:rsidRPr="0004509B">
              <w:rPr>
                <w:rFonts w:ascii="Arial" w:eastAsia="仿宋_GB2312" w:hAnsi="Arial" w:cs="Arial" w:hint="eastAsia"/>
                <w:szCs w:val="21"/>
              </w:rPr>
              <w:t>药师审方干预功能</w:t>
            </w:r>
          </w:p>
        </w:tc>
        <w:tc>
          <w:tcPr>
            <w:tcW w:w="6174" w:type="dxa"/>
            <w:vAlign w:val="center"/>
          </w:tcPr>
          <w:p w14:paraId="19EB1C10" w14:textId="1E0AB818" w:rsidR="0004509B" w:rsidRDefault="0004509B" w:rsidP="0004509B">
            <w:pPr>
              <w:rPr>
                <w:rFonts w:ascii="Arial" w:eastAsia="仿宋_GB2312" w:hAnsi="Arial" w:cs="Arial"/>
                <w:szCs w:val="21"/>
              </w:rPr>
            </w:pPr>
            <w:r w:rsidRPr="00AF58D5">
              <w:rPr>
                <w:rFonts w:ascii="Arial" w:eastAsia="仿宋_GB2312" w:hAnsi="Arial" w:cs="Arial" w:hint="eastAsia"/>
                <w:szCs w:val="21"/>
              </w:rPr>
              <w:t>（</w:t>
            </w:r>
            <w:r w:rsidRPr="0004509B">
              <w:rPr>
                <w:rFonts w:ascii="Arial" w:eastAsia="仿宋_GB2312" w:hAnsi="Arial" w:cs="Arial" w:hint="eastAsia"/>
                <w:szCs w:val="21"/>
              </w:rPr>
              <w:t>1</w:t>
            </w:r>
            <w:r w:rsidRPr="0004509B">
              <w:rPr>
                <w:rFonts w:ascii="Arial" w:eastAsia="仿宋_GB2312" w:hAnsi="Arial" w:cs="Arial" w:hint="eastAsia"/>
                <w:szCs w:val="21"/>
              </w:rPr>
              <w:t>）系统实时审查</w:t>
            </w:r>
            <w:r w:rsidRPr="0004509B">
              <w:rPr>
                <w:rFonts w:ascii="Arial" w:eastAsia="仿宋_GB2312" w:hAnsi="Arial" w:cs="Arial" w:hint="eastAsia"/>
                <w:szCs w:val="21"/>
              </w:rPr>
              <w:t xml:space="preserve"> </w:t>
            </w:r>
          </w:p>
          <w:p w14:paraId="7DB48361" w14:textId="1C4522D9" w:rsidR="0004509B" w:rsidRDefault="0004509B" w:rsidP="0004509B">
            <w:pPr>
              <w:rPr>
                <w:rFonts w:ascii="Arial" w:eastAsia="仿宋_GB2312" w:hAnsi="Arial" w:cs="Arial"/>
                <w:szCs w:val="21"/>
              </w:rPr>
            </w:pPr>
            <w:r w:rsidRPr="00AF58D5">
              <w:rPr>
                <w:rFonts w:ascii="Arial" w:eastAsia="仿宋_GB2312" w:hAnsi="Arial" w:cs="Arial" w:hint="eastAsia"/>
                <w:szCs w:val="21"/>
              </w:rPr>
              <w:t>（</w:t>
            </w:r>
            <w:r w:rsidRPr="0004509B">
              <w:rPr>
                <w:rFonts w:ascii="Arial" w:eastAsia="仿宋_GB2312" w:hAnsi="Arial" w:cs="Arial" w:hint="eastAsia"/>
                <w:szCs w:val="21"/>
              </w:rPr>
              <w:t>2</w:t>
            </w:r>
            <w:r w:rsidRPr="0004509B">
              <w:rPr>
                <w:rFonts w:ascii="Arial" w:eastAsia="仿宋_GB2312" w:hAnsi="Arial" w:cs="Arial" w:hint="eastAsia"/>
                <w:szCs w:val="21"/>
              </w:rPr>
              <w:t>）待审处方提示</w:t>
            </w:r>
          </w:p>
          <w:p w14:paraId="3FCC5674" w14:textId="2356A62A" w:rsidR="0004509B" w:rsidRDefault="0004509B" w:rsidP="0004509B">
            <w:pPr>
              <w:rPr>
                <w:rFonts w:ascii="Arial" w:eastAsia="仿宋_GB2312" w:hAnsi="Arial" w:cs="Arial"/>
                <w:szCs w:val="21"/>
              </w:rPr>
            </w:pPr>
            <w:r w:rsidRPr="00AF58D5">
              <w:rPr>
                <w:rFonts w:ascii="Arial" w:eastAsia="仿宋_GB2312" w:hAnsi="Arial" w:cs="Arial" w:hint="eastAsia"/>
                <w:szCs w:val="21"/>
              </w:rPr>
              <w:t>（</w:t>
            </w:r>
            <w:r w:rsidRPr="0004509B">
              <w:rPr>
                <w:rFonts w:ascii="Arial" w:eastAsia="仿宋_GB2312" w:hAnsi="Arial" w:cs="Arial" w:hint="eastAsia"/>
                <w:szCs w:val="21"/>
              </w:rPr>
              <w:t>3</w:t>
            </w:r>
            <w:r w:rsidRPr="0004509B">
              <w:rPr>
                <w:rFonts w:ascii="Arial" w:eastAsia="仿宋_GB2312" w:hAnsi="Arial" w:cs="Arial" w:hint="eastAsia"/>
                <w:szCs w:val="21"/>
              </w:rPr>
              <w:t>）药师人工审查</w:t>
            </w:r>
          </w:p>
          <w:p w14:paraId="0C6D9FEC" w14:textId="4E317019" w:rsidR="0004509B" w:rsidRDefault="0004509B" w:rsidP="0004509B">
            <w:pPr>
              <w:rPr>
                <w:rFonts w:ascii="Arial" w:eastAsia="仿宋_GB2312" w:hAnsi="Arial" w:cs="Arial"/>
                <w:szCs w:val="21"/>
              </w:rPr>
            </w:pPr>
            <w:r w:rsidRPr="00AF58D5">
              <w:rPr>
                <w:rFonts w:ascii="Arial" w:eastAsia="仿宋_GB2312" w:hAnsi="Arial" w:cs="Arial" w:hint="eastAsia"/>
                <w:szCs w:val="21"/>
              </w:rPr>
              <w:t>（</w:t>
            </w:r>
            <w:r w:rsidRPr="0004509B">
              <w:rPr>
                <w:rFonts w:ascii="Arial" w:eastAsia="仿宋_GB2312" w:hAnsi="Arial" w:cs="Arial" w:hint="eastAsia"/>
                <w:szCs w:val="21"/>
              </w:rPr>
              <w:t>4</w:t>
            </w:r>
            <w:r w:rsidRPr="0004509B">
              <w:rPr>
                <w:rFonts w:ascii="Arial" w:eastAsia="仿宋_GB2312" w:hAnsi="Arial" w:cs="Arial" w:hint="eastAsia"/>
                <w:szCs w:val="21"/>
              </w:rPr>
              <w:t>）批量审查</w:t>
            </w:r>
          </w:p>
          <w:p w14:paraId="713DB980" w14:textId="59A65CED" w:rsidR="0004509B" w:rsidRDefault="0004509B" w:rsidP="0004509B">
            <w:pPr>
              <w:rPr>
                <w:rFonts w:ascii="Arial" w:eastAsia="仿宋_GB2312" w:hAnsi="Arial" w:cs="Arial"/>
                <w:szCs w:val="21"/>
              </w:rPr>
            </w:pPr>
            <w:r w:rsidRPr="00AF58D5">
              <w:rPr>
                <w:rFonts w:ascii="Arial" w:eastAsia="仿宋_GB2312" w:hAnsi="Arial" w:cs="Arial" w:hint="eastAsia"/>
                <w:szCs w:val="21"/>
              </w:rPr>
              <w:t>（</w:t>
            </w:r>
            <w:r w:rsidRPr="0004509B">
              <w:rPr>
                <w:rFonts w:ascii="Arial" w:eastAsia="仿宋_GB2312" w:hAnsi="Arial" w:cs="Arial" w:hint="eastAsia"/>
                <w:szCs w:val="21"/>
              </w:rPr>
              <w:t>5</w:t>
            </w:r>
            <w:r w:rsidRPr="0004509B">
              <w:rPr>
                <w:rFonts w:ascii="Arial" w:eastAsia="仿宋_GB2312" w:hAnsi="Arial" w:cs="Arial" w:hint="eastAsia"/>
                <w:szCs w:val="21"/>
              </w:rPr>
              <w:t>）药师医生实时互动</w:t>
            </w:r>
          </w:p>
          <w:p w14:paraId="3C257FD4" w14:textId="5E47D4E0" w:rsidR="0004509B" w:rsidRDefault="0004509B" w:rsidP="0004509B">
            <w:pPr>
              <w:rPr>
                <w:rFonts w:ascii="Arial" w:eastAsia="仿宋_GB2312" w:hAnsi="Arial" w:cs="Arial"/>
                <w:szCs w:val="21"/>
              </w:rPr>
            </w:pPr>
            <w:r w:rsidRPr="00AF58D5">
              <w:rPr>
                <w:rFonts w:ascii="Arial" w:eastAsia="仿宋_GB2312" w:hAnsi="Arial" w:cs="Arial" w:hint="eastAsia"/>
                <w:szCs w:val="21"/>
              </w:rPr>
              <w:t>（</w:t>
            </w:r>
            <w:r w:rsidRPr="0004509B">
              <w:rPr>
                <w:rFonts w:ascii="Arial" w:eastAsia="仿宋_GB2312" w:hAnsi="Arial" w:cs="Arial" w:hint="eastAsia"/>
                <w:szCs w:val="21"/>
              </w:rPr>
              <w:t>6</w:t>
            </w:r>
            <w:r w:rsidRPr="0004509B">
              <w:rPr>
                <w:rFonts w:ascii="Arial" w:eastAsia="仿宋_GB2312" w:hAnsi="Arial" w:cs="Arial" w:hint="eastAsia"/>
                <w:szCs w:val="21"/>
              </w:rPr>
              <w:t>）处方状态标记</w:t>
            </w:r>
          </w:p>
          <w:p w14:paraId="42C2E377" w14:textId="04BE7AFB" w:rsidR="0004509B" w:rsidRDefault="0004509B" w:rsidP="0004509B">
            <w:pPr>
              <w:rPr>
                <w:rFonts w:ascii="Arial" w:eastAsia="仿宋_GB2312" w:hAnsi="Arial" w:cs="Arial"/>
                <w:szCs w:val="21"/>
              </w:rPr>
            </w:pPr>
            <w:r w:rsidRPr="00AF58D5">
              <w:rPr>
                <w:rFonts w:ascii="Arial" w:eastAsia="仿宋_GB2312" w:hAnsi="Arial" w:cs="Arial" w:hint="eastAsia"/>
                <w:szCs w:val="21"/>
              </w:rPr>
              <w:t>（</w:t>
            </w:r>
            <w:r w:rsidRPr="0004509B">
              <w:rPr>
                <w:rFonts w:ascii="Arial" w:eastAsia="仿宋_GB2312" w:hAnsi="Arial" w:cs="Arial" w:hint="eastAsia"/>
                <w:szCs w:val="21"/>
              </w:rPr>
              <w:t>7</w:t>
            </w:r>
            <w:r w:rsidRPr="0004509B">
              <w:rPr>
                <w:rFonts w:ascii="Arial" w:eastAsia="仿宋_GB2312" w:hAnsi="Arial" w:cs="Arial" w:hint="eastAsia"/>
                <w:szCs w:val="21"/>
              </w:rPr>
              <w:t>）实时查看通过处方信息</w:t>
            </w:r>
          </w:p>
          <w:p w14:paraId="2AEA47CF" w14:textId="1A80AE5A" w:rsidR="0004509B" w:rsidRDefault="0004509B" w:rsidP="0004509B">
            <w:pPr>
              <w:rPr>
                <w:rFonts w:ascii="Arial" w:eastAsia="仿宋_GB2312" w:hAnsi="Arial" w:cs="Arial"/>
                <w:szCs w:val="21"/>
              </w:rPr>
            </w:pPr>
            <w:r w:rsidRPr="00AF58D5">
              <w:rPr>
                <w:rFonts w:ascii="Arial" w:eastAsia="仿宋_GB2312" w:hAnsi="Arial" w:cs="Arial" w:hint="eastAsia"/>
                <w:szCs w:val="21"/>
              </w:rPr>
              <w:t>（</w:t>
            </w:r>
            <w:r w:rsidRPr="0004509B">
              <w:rPr>
                <w:rFonts w:ascii="Arial" w:eastAsia="仿宋_GB2312" w:hAnsi="Arial" w:cs="Arial" w:hint="eastAsia"/>
                <w:szCs w:val="21"/>
              </w:rPr>
              <w:t>8</w:t>
            </w:r>
            <w:r w:rsidRPr="0004509B">
              <w:rPr>
                <w:rFonts w:ascii="Arial" w:eastAsia="仿宋_GB2312" w:hAnsi="Arial" w:cs="Arial" w:hint="eastAsia"/>
                <w:szCs w:val="21"/>
              </w:rPr>
              <w:t>）离开模式</w:t>
            </w:r>
          </w:p>
          <w:p w14:paraId="5DD00416" w14:textId="55AD6AE4" w:rsidR="0004509B" w:rsidRPr="0004509B" w:rsidRDefault="0004509B" w:rsidP="0004509B">
            <w:pPr>
              <w:rPr>
                <w:rFonts w:ascii="Arial" w:eastAsia="仿宋_GB2312" w:hAnsi="Arial" w:cs="Arial"/>
                <w:szCs w:val="21"/>
              </w:rPr>
            </w:pPr>
            <w:r w:rsidRPr="00AF58D5">
              <w:rPr>
                <w:rFonts w:ascii="Arial" w:eastAsia="仿宋_GB2312" w:hAnsi="Arial" w:cs="Arial" w:hint="eastAsia"/>
                <w:szCs w:val="21"/>
              </w:rPr>
              <w:t>（</w:t>
            </w:r>
            <w:r w:rsidRPr="0004509B">
              <w:rPr>
                <w:rFonts w:ascii="Arial" w:eastAsia="仿宋_GB2312" w:hAnsi="Arial" w:cs="Arial" w:hint="eastAsia"/>
                <w:szCs w:val="21"/>
              </w:rPr>
              <w:t>9</w:t>
            </w:r>
            <w:r w:rsidRPr="0004509B">
              <w:rPr>
                <w:rFonts w:ascii="Arial" w:eastAsia="仿宋_GB2312" w:hAnsi="Arial" w:cs="Arial" w:hint="eastAsia"/>
                <w:szCs w:val="21"/>
              </w:rPr>
              <w:t>）暂不接受新任务模式</w:t>
            </w:r>
          </w:p>
        </w:tc>
      </w:tr>
      <w:tr w:rsidR="0004509B" w14:paraId="463A2282" w14:textId="77777777" w:rsidTr="00A566FD">
        <w:trPr>
          <w:trHeight w:val="567"/>
          <w:jc w:val="center"/>
        </w:trPr>
        <w:tc>
          <w:tcPr>
            <w:tcW w:w="2122" w:type="dxa"/>
            <w:vMerge/>
            <w:vAlign w:val="center"/>
          </w:tcPr>
          <w:p w14:paraId="0C6888B5" w14:textId="0D37B4C6" w:rsidR="0004509B" w:rsidRDefault="0004509B" w:rsidP="00024859"/>
        </w:tc>
        <w:tc>
          <w:tcPr>
            <w:tcW w:w="6174" w:type="dxa"/>
            <w:vAlign w:val="center"/>
          </w:tcPr>
          <w:p w14:paraId="215147BF" w14:textId="0E1BF834" w:rsidR="0004509B" w:rsidRPr="0004509B" w:rsidRDefault="0004509B" w:rsidP="0004509B">
            <w:pPr>
              <w:rPr>
                <w:rFonts w:ascii="Arial" w:eastAsia="仿宋_GB2312" w:hAnsi="Arial" w:cs="Arial"/>
                <w:szCs w:val="21"/>
              </w:rPr>
            </w:pPr>
            <w:r w:rsidRPr="0004509B">
              <w:rPr>
                <w:rFonts w:ascii="Arial" w:eastAsia="仿宋_GB2312" w:hAnsi="Arial" w:cs="Arial" w:hint="eastAsia"/>
                <w:szCs w:val="21"/>
              </w:rPr>
              <w:t>用药合理性与适宜性的审核：用法用量、药物过敏、诊断相关、药</w:t>
            </w:r>
            <w:r w:rsidRPr="0004509B">
              <w:rPr>
                <w:rFonts w:ascii="Arial" w:eastAsia="仿宋_GB2312" w:hAnsi="Arial" w:cs="Arial" w:hint="eastAsia"/>
                <w:szCs w:val="21"/>
              </w:rPr>
              <w:lastRenderedPageBreak/>
              <w:t>物与检验检查、药物配伍、特定人群、抗菌药物管理、跨科室、跨处方、跨时段联合审查等。</w:t>
            </w:r>
          </w:p>
        </w:tc>
      </w:tr>
      <w:tr w:rsidR="0004509B" w14:paraId="308F24DA" w14:textId="77777777" w:rsidTr="00A566FD">
        <w:trPr>
          <w:trHeight w:val="567"/>
          <w:jc w:val="center"/>
        </w:trPr>
        <w:tc>
          <w:tcPr>
            <w:tcW w:w="2122" w:type="dxa"/>
            <w:vMerge/>
            <w:vAlign w:val="center"/>
          </w:tcPr>
          <w:p w14:paraId="43143A6E" w14:textId="77777777" w:rsidR="0004509B" w:rsidRDefault="0004509B" w:rsidP="00024859"/>
        </w:tc>
        <w:tc>
          <w:tcPr>
            <w:tcW w:w="6174" w:type="dxa"/>
            <w:vAlign w:val="center"/>
          </w:tcPr>
          <w:p w14:paraId="7A12713D" w14:textId="620DA6ED" w:rsidR="0004509B" w:rsidRPr="0004509B" w:rsidRDefault="0004509B" w:rsidP="0004509B">
            <w:pPr>
              <w:rPr>
                <w:rFonts w:ascii="Arial" w:eastAsia="仿宋_GB2312" w:hAnsi="Arial" w:cs="Arial"/>
                <w:szCs w:val="21"/>
              </w:rPr>
            </w:pPr>
            <w:r w:rsidRPr="0004509B">
              <w:rPr>
                <w:rFonts w:ascii="Arial" w:eastAsia="仿宋_GB2312" w:hAnsi="Arial" w:cs="Arial" w:hint="eastAsia"/>
                <w:szCs w:val="21"/>
              </w:rPr>
              <w:t>医院药事管理相关规定的审核：超量审核、门诊输液审核、越权用药审核、</w:t>
            </w:r>
            <w:r w:rsidRPr="0004509B">
              <w:rPr>
                <w:rFonts w:ascii="Arial" w:eastAsia="仿宋_GB2312" w:hAnsi="Arial" w:cs="Arial"/>
                <w:szCs w:val="21"/>
              </w:rPr>
              <w:t>规范性审查</w:t>
            </w:r>
            <w:r w:rsidRPr="0004509B">
              <w:rPr>
                <w:rFonts w:ascii="Arial" w:eastAsia="仿宋_GB2312" w:hAnsi="Arial" w:cs="Arial" w:hint="eastAsia"/>
                <w:szCs w:val="21"/>
              </w:rPr>
              <w:t>、</w:t>
            </w:r>
            <w:r w:rsidRPr="0004509B">
              <w:rPr>
                <w:rFonts w:ascii="Arial" w:eastAsia="仿宋_GB2312" w:hAnsi="Arial" w:cs="Arial"/>
                <w:szCs w:val="21"/>
              </w:rPr>
              <w:t>医保审查</w:t>
            </w:r>
            <w:r w:rsidRPr="0004509B">
              <w:rPr>
                <w:rFonts w:ascii="Arial" w:eastAsia="仿宋_GB2312" w:hAnsi="Arial" w:cs="Arial" w:hint="eastAsia"/>
                <w:szCs w:val="21"/>
              </w:rPr>
              <w:t>等。</w:t>
            </w:r>
          </w:p>
        </w:tc>
      </w:tr>
      <w:tr w:rsidR="0004509B" w14:paraId="2EDA9910" w14:textId="77777777" w:rsidTr="00A566FD">
        <w:trPr>
          <w:trHeight w:val="567"/>
          <w:jc w:val="center"/>
        </w:trPr>
        <w:tc>
          <w:tcPr>
            <w:tcW w:w="2122" w:type="dxa"/>
            <w:vMerge/>
            <w:vAlign w:val="center"/>
          </w:tcPr>
          <w:p w14:paraId="20A311B9" w14:textId="77777777" w:rsidR="0004509B" w:rsidRDefault="0004509B" w:rsidP="00024859"/>
        </w:tc>
        <w:tc>
          <w:tcPr>
            <w:tcW w:w="6174" w:type="dxa"/>
            <w:vAlign w:val="center"/>
          </w:tcPr>
          <w:p w14:paraId="2AEBB063" w14:textId="0F764991" w:rsidR="0004509B" w:rsidRPr="0004509B" w:rsidRDefault="0004509B" w:rsidP="0004509B">
            <w:pPr>
              <w:rPr>
                <w:rFonts w:ascii="Arial" w:eastAsia="仿宋_GB2312" w:hAnsi="Arial" w:cs="Arial"/>
                <w:szCs w:val="21"/>
              </w:rPr>
            </w:pPr>
            <w:r w:rsidRPr="0004509B">
              <w:rPr>
                <w:rFonts w:ascii="Arial" w:eastAsia="仿宋_GB2312" w:hAnsi="Arial" w:cs="Arial" w:hint="eastAsia"/>
                <w:szCs w:val="21"/>
              </w:rPr>
              <w:t>自定义审核：用户随时可以根据需要，设定本院的用药管理规则，实现临床用药干预。例如：遴选不适宜高价药品的审核；本院超说明书用药审核；不同诊断的用药剂量审核；特殊药品、临采药品限定科室</w:t>
            </w:r>
            <w:r w:rsidRPr="0004509B">
              <w:rPr>
                <w:rFonts w:ascii="Arial" w:eastAsia="仿宋_GB2312" w:hAnsi="Arial" w:cs="Arial"/>
                <w:szCs w:val="21"/>
              </w:rPr>
              <w:t>/</w:t>
            </w:r>
            <w:r w:rsidRPr="0004509B">
              <w:rPr>
                <w:rFonts w:ascii="Arial" w:eastAsia="仿宋_GB2312" w:hAnsi="Arial" w:cs="Arial" w:hint="eastAsia"/>
                <w:szCs w:val="21"/>
              </w:rPr>
              <w:t>人员使用审核；医保限定人群</w:t>
            </w:r>
            <w:r w:rsidRPr="0004509B">
              <w:rPr>
                <w:rFonts w:ascii="Arial" w:eastAsia="仿宋_GB2312" w:hAnsi="Arial" w:cs="Arial"/>
                <w:szCs w:val="21"/>
              </w:rPr>
              <w:t>/</w:t>
            </w:r>
            <w:r w:rsidRPr="0004509B">
              <w:rPr>
                <w:rFonts w:ascii="Arial" w:eastAsia="仿宋_GB2312" w:hAnsi="Arial" w:cs="Arial" w:hint="eastAsia"/>
                <w:szCs w:val="21"/>
              </w:rPr>
              <w:t>限定适应症审核等。</w:t>
            </w:r>
          </w:p>
        </w:tc>
      </w:tr>
      <w:tr w:rsidR="0004509B" w14:paraId="79D2B103" w14:textId="77777777" w:rsidTr="00A566FD">
        <w:trPr>
          <w:trHeight w:val="567"/>
          <w:jc w:val="center"/>
        </w:trPr>
        <w:tc>
          <w:tcPr>
            <w:tcW w:w="2122" w:type="dxa"/>
            <w:vAlign w:val="center"/>
          </w:tcPr>
          <w:p w14:paraId="61C2F43E" w14:textId="689610A6" w:rsidR="0004509B" w:rsidRDefault="0004509B" w:rsidP="004014B2">
            <w:pPr>
              <w:jc w:val="center"/>
            </w:pPr>
            <w:r w:rsidRPr="004014B2">
              <w:rPr>
                <w:rFonts w:ascii="Arial" w:eastAsia="仿宋_GB2312" w:hAnsi="Arial" w:cs="Arial" w:hint="eastAsia"/>
                <w:szCs w:val="21"/>
              </w:rPr>
              <w:t>审方干预自定义</w:t>
            </w:r>
          </w:p>
        </w:tc>
        <w:tc>
          <w:tcPr>
            <w:tcW w:w="6174" w:type="dxa"/>
            <w:vAlign w:val="center"/>
          </w:tcPr>
          <w:p w14:paraId="2BA937BD" w14:textId="77777777" w:rsidR="004014B2" w:rsidRDefault="0004509B" w:rsidP="0004509B">
            <w:pPr>
              <w:rPr>
                <w:rFonts w:ascii="Arial" w:eastAsia="仿宋_GB2312" w:hAnsi="Arial" w:cs="Arial"/>
                <w:szCs w:val="21"/>
              </w:rPr>
            </w:pPr>
            <w:r w:rsidRPr="0004509B">
              <w:rPr>
                <w:rFonts w:ascii="Arial" w:eastAsia="仿宋_GB2312" w:hAnsi="Arial" w:cs="Arial" w:hint="eastAsia"/>
                <w:szCs w:val="21"/>
              </w:rPr>
              <w:t>审查自定义</w:t>
            </w:r>
            <w:r>
              <w:rPr>
                <w:rFonts w:ascii="Arial" w:eastAsia="仿宋_GB2312" w:hAnsi="Arial" w:cs="Arial" w:hint="eastAsia"/>
                <w:szCs w:val="21"/>
              </w:rPr>
              <w:t>：</w:t>
            </w:r>
          </w:p>
          <w:p w14:paraId="59385FB4" w14:textId="44EE34EA" w:rsidR="0004509B" w:rsidRPr="0004509B" w:rsidRDefault="00A81280" w:rsidP="00A81280">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1</w:t>
            </w:r>
            <w:r>
              <w:rPr>
                <w:rFonts w:ascii="Arial" w:eastAsia="仿宋_GB2312" w:hAnsi="Arial" w:cs="Arial" w:hint="eastAsia"/>
                <w:szCs w:val="21"/>
              </w:rPr>
              <w:t>）</w:t>
            </w:r>
            <w:r w:rsidR="0004509B" w:rsidRPr="0004509B">
              <w:rPr>
                <w:rFonts w:ascii="Arial" w:eastAsia="仿宋_GB2312" w:hAnsi="Arial" w:cs="Arial" w:hint="eastAsia"/>
                <w:szCs w:val="21"/>
              </w:rPr>
              <w:t>用户可以设置审方时限即超过规定时限，用户可以设置需要药师人工审查的问题处方（医嘱）的问题严重程度和审查项目。可将任意医生、疾病、药品设置为重点关注，包含重点关注信息的处方由药师进行全面审查。</w:t>
            </w:r>
          </w:p>
          <w:p w14:paraId="62BC5DCC" w14:textId="1B44D067" w:rsidR="0004509B" w:rsidRPr="0004509B" w:rsidRDefault="00A81280" w:rsidP="00A81280">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2</w:t>
            </w:r>
            <w:r>
              <w:rPr>
                <w:rFonts w:ascii="Arial" w:eastAsia="仿宋_GB2312" w:hAnsi="Arial" w:cs="Arial" w:hint="eastAsia"/>
                <w:szCs w:val="21"/>
              </w:rPr>
              <w:t>）</w:t>
            </w:r>
            <w:r w:rsidR="0004509B" w:rsidRPr="0004509B">
              <w:rPr>
                <w:rFonts w:ascii="Arial" w:eastAsia="仿宋_GB2312" w:hAnsi="Arial" w:cs="Arial" w:hint="eastAsia"/>
                <w:szCs w:val="21"/>
              </w:rPr>
              <w:t>用户可根据实际情况对药师是否可以赋予医生强制执行权限进行设置。</w:t>
            </w:r>
          </w:p>
          <w:p w14:paraId="0F20D687" w14:textId="2ECB77F9" w:rsidR="0004509B" w:rsidRPr="0004509B" w:rsidRDefault="00A81280" w:rsidP="00A81280">
            <w:pPr>
              <w:rPr>
                <w:rFonts w:ascii="Arial" w:eastAsia="仿宋_GB2312" w:hAnsi="Arial" w:cs="Arial"/>
                <w:sz w:val="24"/>
              </w:rPr>
            </w:pPr>
            <w:r>
              <w:rPr>
                <w:rFonts w:ascii="Arial" w:eastAsia="仿宋_GB2312" w:hAnsi="Arial" w:cs="Arial" w:hint="eastAsia"/>
                <w:szCs w:val="21"/>
              </w:rPr>
              <w:t>（</w:t>
            </w:r>
            <w:r>
              <w:rPr>
                <w:rFonts w:ascii="Arial" w:eastAsia="仿宋_GB2312" w:hAnsi="Arial" w:cs="Arial" w:hint="eastAsia"/>
                <w:szCs w:val="21"/>
              </w:rPr>
              <w:t>3</w:t>
            </w:r>
            <w:r>
              <w:rPr>
                <w:rFonts w:ascii="Arial" w:eastAsia="仿宋_GB2312" w:hAnsi="Arial" w:cs="Arial" w:hint="eastAsia"/>
                <w:szCs w:val="21"/>
              </w:rPr>
              <w:t>）</w:t>
            </w:r>
            <w:r w:rsidR="0004509B" w:rsidRPr="0004509B">
              <w:rPr>
                <w:rFonts w:ascii="Arial" w:eastAsia="仿宋_GB2312" w:hAnsi="Arial" w:cs="Arial" w:hint="eastAsia"/>
                <w:szCs w:val="21"/>
              </w:rPr>
              <w:t>可设置弹窗提示、使用习惯设置、加急任务设置等等。</w:t>
            </w:r>
          </w:p>
        </w:tc>
      </w:tr>
      <w:tr w:rsidR="0004509B" w14:paraId="0A270CD4" w14:textId="77777777" w:rsidTr="00A566FD">
        <w:trPr>
          <w:trHeight w:val="567"/>
          <w:jc w:val="center"/>
        </w:trPr>
        <w:tc>
          <w:tcPr>
            <w:tcW w:w="2122" w:type="dxa"/>
            <w:vAlign w:val="center"/>
          </w:tcPr>
          <w:p w14:paraId="5E120393" w14:textId="6A484AD0" w:rsidR="0004509B" w:rsidRPr="004014B2" w:rsidRDefault="004014B2" w:rsidP="004014B2">
            <w:pPr>
              <w:jc w:val="center"/>
              <w:rPr>
                <w:rFonts w:ascii="Arial" w:eastAsia="仿宋_GB2312" w:hAnsi="Arial" w:cs="Arial"/>
                <w:szCs w:val="21"/>
              </w:rPr>
            </w:pPr>
            <w:r w:rsidRPr="004014B2">
              <w:rPr>
                <w:rFonts w:ascii="Arial" w:eastAsia="仿宋_GB2312" w:hAnsi="Arial" w:cs="Arial" w:hint="eastAsia"/>
                <w:szCs w:val="21"/>
              </w:rPr>
              <w:t>统计分析功能</w:t>
            </w:r>
          </w:p>
        </w:tc>
        <w:tc>
          <w:tcPr>
            <w:tcW w:w="6174" w:type="dxa"/>
            <w:vAlign w:val="center"/>
          </w:tcPr>
          <w:p w14:paraId="08702BA5" w14:textId="11E778E4" w:rsidR="004014B2" w:rsidRPr="004014B2" w:rsidRDefault="00A81280" w:rsidP="00A81280">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1</w:t>
            </w:r>
            <w:r>
              <w:rPr>
                <w:rFonts w:ascii="Arial" w:eastAsia="仿宋_GB2312" w:hAnsi="Arial" w:cs="Arial" w:hint="eastAsia"/>
                <w:szCs w:val="21"/>
              </w:rPr>
              <w:t>）</w:t>
            </w:r>
            <w:r w:rsidR="004014B2" w:rsidRPr="004014B2">
              <w:rPr>
                <w:rFonts w:ascii="Arial" w:eastAsia="仿宋_GB2312" w:hAnsi="Arial" w:cs="Arial"/>
                <w:szCs w:val="21"/>
              </w:rPr>
              <w:t>显示问题医嘱的发生情况、问题类型、分布科室、严重程度和发生频率，并可以</w:t>
            </w:r>
            <w:r w:rsidR="004014B2" w:rsidRPr="004014B2">
              <w:rPr>
                <w:rFonts w:ascii="Arial" w:eastAsia="仿宋_GB2312" w:hAnsi="Arial" w:cs="Arial"/>
                <w:szCs w:val="21"/>
              </w:rPr>
              <w:t>“</w:t>
            </w:r>
            <w:r w:rsidR="004014B2" w:rsidRPr="004014B2">
              <w:rPr>
                <w:rFonts w:ascii="Arial" w:eastAsia="仿宋_GB2312" w:hAnsi="Arial" w:cs="Arial"/>
                <w:szCs w:val="21"/>
              </w:rPr>
              <w:t>科室</w:t>
            </w:r>
            <w:r w:rsidR="004014B2" w:rsidRPr="004014B2">
              <w:rPr>
                <w:rFonts w:ascii="Arial" w:eastAsia="仿宋_GB2312" w:hAnsi="Arial" w:cs="Arial"/>
                <w:szCs w:val="21"/>
              </w:rPr>
              <w:t>”</w:t>
            </w:r>
            <w:r w:rsidR="004014B2" w:rsidRPr="004014B2">
              <w:rPr>
                <w:rFonts w:ascii="Arial" w:eastAsia="仿宋_GB2312" w:hAnsi="Arial" w:cs="Arial"/>
                <w:szCs w:val="21"/>
              </w:rPr>
              <w:t>、</w:t>
            </w:r>
            <w:r w:rsidR="004014B2" w:rsidRPr="004014B2">
              <w:rPr>
                <w:rFonts w:ascii="Arial" w:eastAsia="仿宋_GB2312" w:hAnsi="Arial" w:cs="Arial"/>
                <w:szCs w:val="21"/>
              </w:rPr>
              <w:t xml:space="preserve"> “</w:t>
            </w:r>
            <w:r w:rsidR="004014B2" w:rsidRPr="004014B2">
              <w:rPr>
                <w:rFonts w:ascii="Arial" w:eastAsia="仿宋_GB2312" w:hAnsi="Arial" w:cs="Arial"/>
                <w:szCs w:val="21"/>
              </w:rPr>
              <w:t>医生</w:t>
            </w:r>
            <w:r w:rsidR="004014B2" w:rsidRPr="004014B2">
              <w:rPr>
                <w:rFonts w:ascii="Arial" w:eastAsia="仿宋_GB2312" w:hAnsi="Arial" w:cs="Arial"/>
                <w:szCs w:val="21"/>
              </w:rPr>
              <w:t>”</w:t>
            </w:r>
            <w:r w:rsidR="004014B2" w:rsidRPr="004014B2">
              <w:rPr>
                <w:rFonts w:ascii="Arial" w:eastAsia="仿宋_GB2312" w:hAnsi="Arial" w:cs="Arial"/>
                <w:szCs w:val="21"/>
              </w:rPr>
              <w:t>、</w:t>
            </w:r>
            <w:r w:rsidR="004014B2" w:rsidRPr="004014B2">
              <w:rPr>
                <w:rFonts w:ascii="Arial" w:eastAsia="仿宋_GB2312" w:hAnsi="Arial" w:cs="Arial"/>
                <w:szCs w:val="21"/>
              </w:rPr>
              <w:t>“</w:t>
            </w:r>
            <w:r w:rsidR="004014B2" w:rsidRPr="004014B2">
              <w:rPr>
                <w:rFonts w:ascii="Arial" w:eastAsia="仿宋_GB2312" w:hAnsi="Arial" w:cs="Arial"/>
                <w:szCs w:val="21"/>
              </w:rPr>
              <w:t>药品</w:t>
            </w:r>
            <w:r w:rsidR="004014B2" w:rsidRPr="004014B2">
              <w:rPr>
                <w:rFonts w:ascii="Arial" w:eastAsia="仿宋_GB2312" w:hAnsi="Arial" w:cs="Arial"/>
                <w:szCs w:val="21"/>
              </w:rPr>
              <w:t>”</w:t>
            </w:r>
            <w:r w:rsidR="004014B2" w:rsidRPr="004014B2">
              <w:rPr>
                <w:rFonts w:ascii="Arial" w:eastAsia="仿宋_GB2312" w:hAnsi="Arial" w:cs="Arial"/>
                <w:szCs w:val="21"/>
              </w:rPr>
              <w:t>、</w:t>
            </w:r>
            <w:r w:rsidR="004014B2" w:rsidRPr="004014B2">
              <w:rPr>
                <w:rFonts w:ascii="Arial" w:eastAsia="仿宋_GB2312" w:hAnsi="Arial" w:cs="Arial"/>
                <w:szCs w:val="21"/>
              </w:rPr>
              <w:t>“</w:t>
            </w:r>
            <w:r w:rsidR="004014B2" w:rsidRPr="004014B2">
              <w:rPr>
                <w:rFonts w:ascii="Arial" w:eastAsia="仿宋_GB2312" w:hAnsi="Arial" w:cs="Arial"/>
                <w:szCs w:val="21"/>
              </w:rPr>
              <w:t>时间</w:t>
            </w:r>
            <w:r w:rsidR="004014B2" w:rsidRPr="004014B2">
              <w:rPr>
                <w:rFonts w:ascii="Arial" w:eastAsia="仿宋_GB2312" w:hAnsi="Arial" w:cs="Arial"/>
                <w:szCs w:val="21"/>
              </w:rPr>
              <w:t>”</w:t>
            </w:r>
            <w:r w:rsidR="004014B2" w:rsidRPr="004014B2">
              <w:rPr>
                <w:rFonts w:ascii="Arial" w:eastAsia="仿宋_GB2312" w:hAnsi="Arial" w:cs="Arial"/>
                <w:szCs w:val="21"/>
              </w:rPr>
              <w:t>、</w:t>
            </w:r>
            <w:r w:rsidR="004014B2" w:rsidRPr="004014B2">
              <w:rPr>
                <w:rFonts w:ascii="Arial" w:eastAsia="仿宋_GB2312" w:hAnsi="Arial" w:cs="Arial"/>
                <w:szCs w:val="21"/>
              </w:rPr>
              <w:t>“</w:t>
            </w:r>
            <w:r w:rsidR="004014B2" w:rsidRPr="004014B2">
              <w:rPr>
                <w:rFonts w:ascii="Arial" w:eastAsia="仿宋_GB2312" w:hAnsi="Arial" w:cs="Arial"/>
                <w:szCs w:val="21"/>
              </w:rPr>
              <w:t>监测类型</w:t>
            </w:r>
            <w:r w:rsidR="004014B2" w:rsidRPr="004014B2">
              <w:rPr>
                <w:rFonts w:ascii="Arial" w:eastAsia="仿宋_GB2312" w:hAnsi="Arial" w:cs="Arial"/>
                <w:szCs w:val="21"/>
              </w:rPr>
              <w:t>”</w:t>
            </w:r>
            <w:r w:rsidR="004014B2" w:rsidRPr="004014B2">
              <w:rPr>
                <w:rFonts w:ascii="Arial" w:eastAsia="仿宋_GB2312" w:hAnsi="Arial" w:cs="Arial"/>
                <w:szCs w:val="21"/>
              </w:rPr>
              <w:t>、</w:t>
            </w:r>
            <w:r w:rsidR="004014B2" w:rsidRPr="004014B2">
              <w:rPr>
                <w:rFonts w:ascii="Arial" w:eastAsia="仿宋_GB2312" w:hAnsi="Arial" w:cs="Arial"/>
                <w:szCs w:val="21"/>
              </w:rPr>
              <w:t>“</w:t>
            </w:r>
            <w:r w:rsidR="004014B2" w:rsidRPr="004014B2">
              <w:rPr>
                <w:rFonts w:ascii="Arial" w:eastAsia="仿宋_GB2312" w:hAnsi="Arial" w:cs="Arial"/>
                <w:szCs w:val="21"/>
              </w:rPr>
              <w:t>警示级别</w:t>
            </w:r>
            <w:r w:rsidR="004014B2" w:rsidRPr="004014B2">
              <w:rPr>
                <w:rFonts w:ascii="Arial" w:eastAsia="仿宋_GB2312" w:hAnsi="Arial" w:cs="Arial"/>
                <w:szCs w:val="21"/>
              </w:rPr>
              <w:t>”</w:t>
            </w:r>
            <w:r w:rsidR="004014B2" w:rsidRPr="004014B2">
              <w:rPr>
                <w:rFonts w:ascii="Arial" w:eastAsia="仿宋_GB2312" w:hAnsi="Arial" w:cs="Arial"/>
                <w:szCs w:val="21"/>
              </w:rPr>
              <w:t>等多种关键字对病人用药处方进行监测结果的全方位统计和分析，能生成各种统计结果报表</w:t>
            </w:r>
            <w:r w:rsidR="004014B2" w:rsidRPr="004014B2">
              <w:rPr>
                <w:rFonts w:ascii="Arial" w:eastAsia="仿宋_GB2312" w:hAnsi="Arial" w:cs="Arial" w:hint="eastAsia"/>
                <w:szCs w:val="21"/>
              </w:rPr>
              <w:t>和柱状统计图。</w:t>
            </w:r>
          </w:p>
          <w:p w14:paraId="741FFC82" w14:textId="67150DBD" w:rsidR="0004509B" w:rsidRPr="004014B2" w:rsidRDefault="00A81280" w:rsidP="00A81280">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2</w:t>
            </w:r>
            <w:r>
              <w:rPr>
                <w:rFonts w:ascii="Arial" w:eastAsia="仿宋_GB2312" w:hAnsi="Arial" w:cs="Arial" w:hint="eastAsia"/>
                <w:szCs w:val="21"/>
              </w:rPr>
              <w:t>）</w:t>
            </w:r>
            <w:r w:rsidR="004014B2" w:rsidRPr="004014B2">
              <w:rPr>
                <w:rFonts w:ascii="Arial" w:eastAsia="仿宋_GB2312" w:hAnsi="Arial" w:cs="Arial" w:hint="eastAsia"/>
                <w:szCs w:val="21"/>
              </w:rPr>
              <w:t>可以对药师干预结果数据进行自动采集和保存，并能提供全面的药师干预结果的统计和分析。用户可以根据需要设定统计条件和统计范围，能生成全院整体情况统计表、药师个人情况统计表、被干预排名表（医生、科室）等报表、柱状统计图、趋势图，为医院的相关部门分析研究和管理药师审方干预情况提供依据</w:t>
            </w:r>
            <w:r>
              <w:rPr>
                <w:rFonts w:ascii="Arial" w:eastAsia="仿宋_GB2312" w:hAnsi="Arial" w:cs="Arial" w:hint="eastAsia"/>
                <w:szCs w:val="21"/>
              </w:rPr>
              <w:t>。</w:t>
            </w:r>
          </w:p>
        </w:tc>
      </w:tr>
      <w:tr w:rsidR="004014B2" w14:paraId="030A9A47" w14:textId="77777777" w:rsidTr="00A566FD">
        <w:trPr>
          <w:trHeight w:val="567"/>
          <w:jc w:val="center"/>
        </w:trPr>
        <w:tc>
          <w:tcPr>
            <w:tcW w:w="2122" w:type="dxa"/>
            <w:vMerge w:val="restart"/>
            <w:vAlign w:val="center"/>
          </w:tcPr>
          <w:p w14:paraId="374166DB" w14:textId="14D02108" w:rsidR="004014B2" w:rsidRPr="004014B2" w:rsidRDefault="004014B2" w:rsidP="004014B2">
            <w:pPr>
              <w:jc w:val="center"/>
              <w:rPr>
                <w:rFonts w:ascii="Arial" w:eastAsia="仿宋_GB2312" w:hAnsi="Arial" w:cs="Arial"/>
                <w:szCs w:val="21"/>
              </w:rPr>
            </w:pPr>
            <w:r w:rsidRPr="004014B2">
              <w:rPr>
                <w:rFonts w:ascii="Arial" w:eastAsia="仿宋_GB2312" w:hAnsi="Arial" w:cs="Arial" w:hint="eastAsia"/>
                <w:szCs w:val="21"/>
              </w:rPr>
              <w:t>任务分配功能</w:t>
            </w:r>
          </w:p>
        </w:tc>
        <w:tc>
          <w:tcPr>
            <w:tcW w:w="6174" w:type="dxa"/>
            <w:vAlign w:val="center"/>
          </w:tcPr>
          <w:p w14:paraId="6313A0BF" w14:textId="7DFCEC1A" w:rsidR="004014B2" w:rsidRPr="004014B2" w:rsidRDefault="00DA32F8" w:rsidP="004014B2">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1</w:t>
            </w:r>
            <w:r>
              <w:rPr>
                <w:rFonts w:ascii="Arial" w:eastAsia="仿宋_GB2312" w:hAnsi="Arial" w:cs="Arial" w:hint="eastAsia"/>
                <w:szCs w:val="21"/>
              </w:rPr>
              <w:t>）</w:t>
            </w:r>
            <w:r w:rsidR="004014B2" w:rsidRPr="004014B2">
              <w:rPr>
                <w:rFonts w:ascii="Arial" w:eastAsia="仿宋_GB2312" w:hAnsi="Arial" w:cs="Arial" w:hint="eastAsia"/>
                <w:szCs w:val="21"/>
              </w:rPr>
              <w:t>多个药师同时工作时先根据权限分配（不同的药师审核不同科室的处方），相同权限范围内随机分配。</w:t>
            </w:r>
          </w:p>
        </w:tc>
      </w:tr>
      <w:tr w:rsidR="004014B2" w14:paraId="5887549C" w14:textId="77777777" w:rsidTr="00A566FD">
        <w:trPr>
          <w:trHeight w:val="567"/>
          <w:jc w:val="center"/>
        </w:trPr>
        <w:tc>
          <w:tcPr>
            <w:tcW w:w="2122" w:type="dxa"/>
            <w:vMerge/>
            <w:vAlign w:val="center"/>
          </w:tcPr>
          <w:p w14:paraId="3071D67B" w14:textId="77777777" w:rsidR="004014B2" w:rsidRDefault="004014B2" w:rsidP="00024859"/>
        </w:tc>
        <w:tc>
          <w:tcPr>
            <w:tcW w:w="6174" w:type="dxa"/>
            <w:vAlign w:val="center"/>
          </w:tcPr>
          <w:p w14:paraId="1A3E0660" w14:textId="2EDE9B5D" w:rsidR="004014B2" w:rsidRPr="004014B2" w:rsidRDefault="00DA32F8" w:rsidP="004014B2">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2</w:t>
            </w:r>
            <w:r>
              <w:rPr>
                <w:rFonts w:ascii="Arial" w:eastAsia="仿宋_GB2312" w:hAnsi="Arial" w:cs="Arial" w:hint="eastAsia"/>
                <w:szCs w:val="21"/>
              </w:rPr>
              <w:t>）</w:t>
            </w:r>
            <w:r w:rsidR="004014B2" w:rsidRPr="004014B2">
              <w:rPr>
                <w:rFonts w:ascii="Arial" w:eastAsia="仿宋_GB2312" w:hAnsi="Arial" w:cs="Arial" w:hint="eastAsia"/>
                <w:szCs w:val="21"/>
              </w:rPr>
              <w:t>门诊一张处方即为一个任务，若有多个任务，按（</w:t>
            </w:r>
            <w:r w:rsidR="004014B2" w:rsidRPr="004014B2">
              <w:rPr>
                <w:rFonts w:ascii="Arial" w:eastAsia="仿宋_GB2312" w:hAnsi="Arial" w:cs="Arial" w:hint="eastAsia"/>
                <w:szCs w:val="21"/>
              </w:rPr>
              <w:t>1</w:t>
            </w:r>
            <w:r w:rsidR="004014B2" w:rsidRPr="004014B2">
              <w:rPr>
                <w:rFonts w:ascii="Arial" w:eastAsia="仿宋_GB2312" w:hAnsi="Arial" w:cs="Arial" w:hint="eastAsia"/>
                <w:szCs w:val="21"/>
              </w:rPr>
              <w:t>）原则分配。一张处方没有通过之前，所有修改版本都分配给同一个药师。</w:t>
            </w:r>
          </w:p>
        </w:tc>
      </w:tr>
      <w:tr w:rsidR="004014B2" w14:paraId="7DA92EAA" w14:textId="77777777" w:rsidTr="00A566FD">
        <w:trPr>
          <w:trHeight w:val="567"/>
          <w:jc w:val="center"/>
        </w:trPr>
        <w:tc>
          <w:tcPr>
            <w:tcW w:w="2122" w:type="dxa"/>
            <w:vMerge/>
            <w:vAlign w:val="center"/>
          </w:tcPr>
          <w:p w14:paraId="0444C1F8" w14:textId="77777777" w:rsidR="004014B2" w:rsidRDefault="004014B2" w:rsidP="00024859"/>
        </w:tc>
        <w:tc>
          <w:tcPr>
            <w:tcW w:w="6174" w:type="dxa"/>
            <w:vAlign w:val="center"/>
          </w:tcPr>
          <w:p w14:paraId="5CD1F4CC" w14:textId="4624D3A3" w:rsidR="004014B2" w:rsidRPr="004014B2" w:rsidRDefault="004014B2" w:rsidP="004014B2">
            <w:pPr>
              <w:rPr>
                <w:rFonts w:ascii="Arial" w:eastAsia="仿宋_GB2312" w:hAnsi="Arial" w:cs="Arial"/>
                <w:szCs w:val="21"/>
              </w:rPr>
            </w:pPr>
            <w:r w:rsidRPr="004014B2">
              <w:rPr>
                <w:rFonts w:ascii="Arial" w:eastAsia="仿宋_GB2312" w:hAnsi="Arial" w:cs="Arial" w:hint="eastAsia"/>
                <w:szCs w:val="21"/>
              </w:rPr>
              <w:t>主动分配任务模式：系统可根据药师任务数，优先将任务分配给处理任务较少的药师。</w:t>
            </w:r>
          </w:p>
        </w:tc>
      </w:tr>
      <w:tr w:rsidR="0004509B" w14:paraId="474D1C83" w14:textId="77777777" w:rsidTr="00A566FD">
        <w:trPr>
          <w:trHeight w:val="567"/>
          <w:jc w:val="center"/>
        </w:trPr>
        <w:tc>
          <w:tcPr>
            <w:tcW w:w="2122" w:type="dxa"/>
            <w:vAlign w:val="center"/>
          </w:tcPr>
          <w:p w14:paraId="6A3A2A64" w14:textId="78C3C564" w:rsidR="0004509B" w:rsidRPr="004014B2" w:rsidRDefault="004014B2" w:rsidP="004014B2">
            <w:pPr>
              <w:jc w:val="center"/>
              <w:rPr>
                <w:rFonts w:ascii="Arial" w:eastAsia="仿宋_GB2312" w:hAnsi="Arial" w:cs="Arial"/>
                <w:szCs w:val="21"/>
              </w:rPr>
            </w:pPr>
            <w:r w:rsidRPr="004014B2">
              <w:rPr>
                <w:rFonts w:ascii="Arial" w:eastAsia="仿宋_GB2312" w:hAnsi="Arial" w:cs="Arial" w:hint="eastAsia"/>
                <w:szCs w:val="21"/>
              </w:rPr>
              <w:t>处方（医嘱）查询功能</w:t>
            </w:r>
          </w:p>
        </w:tc>
        <w:tc>
          <w:tcPr>
            <w:tcW w:w="6174" w:type="dxa"/>
            <w:vAlign w:val="center"/>
          </w:tcPr>
          <w:p w14:paraId="54792A00" w14:textId="573121A3" w:rsidR="0004509B" w:rsidRPr="004014B2" w:rsidRDefault="00DA32F8" w:rsidP="004014B2">
            <w:pPr>
              <w:rPr>
                <w:rFonts w:ascii="Arial" w:eastAsia="仿宋_GB2312" w:hAnsi="Arial" w:cs="Arial"/>
                <w:szCs w:val="21"/>
              </w:rPr>
            </w:pPr>
            <w:r>
              <w:rPr>
                <w:rFonts w:ascii="Arial" w:eastAsia="仿宋_GB2312" w:hAnsi="Arial" w:cs="Arial" w:hint="eastAsia"/>
                <w:szCs w:val="21"/>
              </w:rPr>
              <w:t>（</w:t>
            </w:r>
            <w:r>
              <w:rPr>
                <w:rFonts w:ascii="Arial" w:eastAsia="仿宋_GB2312" w:hAnsi="Arial" w:cs="Arial" w:hint="eastAsia"/>
                <w:szCs w:val="21"/>
              </w:rPr>
              <w:t>3</w:t>
            </w:r>
            <w:r>
              <w:rPr>
                <w:rFonts w:ascii="Arial" w:eastAsia="仿宋_GB2312" w:hAnsi="Arial" w:cs="Arial" w:hint="eastAsia"/>
                <w:szCs w:val="21"/>
              </w:rPr>
              <w:t>）</w:t>
            </w:r>
            <w:r w:rsidR="004014B2" w:rsidRPr="004014B2">
              <w:rPr>
                <w:rFonts w:ascii="Arial" w:eastAsia="仿宋_GB2312" w:hAnsi="Arial" w:cs="Arial" w:hint="eastAsia"/>
                <w:szCs w:val="21"/>
              </w:rPr>
              <w:t>用户可以查看历史处方（医嘱）详细信息和药师干预的详细记录，可查看任务流程。并能通过查看药师审方干预的详细记录对每张处方（医嘱）的干预过程进行回顾研究。</w:t>
            </w:r>
          </w:p>
        </w:tc>
      </w:tr>
      <w:tr w:rsidR="0004509B" w14:paraId="7666B6A2" w14:textId="77777777" w:rsidTr="00A566FD">
        <w:trPr>
          <w:trHeight w:val="567"/>
          <w:jc w:val="center"/>
        </w:trPr>
        <w:tc>
          <w:tcPr>
            <w:tcW w:w="2122" w:type="dxa"/>
            <w:vAlign w:val="center"/>
          </w:tcPr>
          <w:p w14:paraId="4A80680A" w14:textId="27475928" w:rsidR="0004509B" w:rsidRPr="004014B2" w:rsidRDefault="004014B2" w:rsidP="004014B2">
            <w:pPr>
              <w:jc w:val="center"/>
              <w:rPr>
                <w:rFonts w:ascii="Arial" w:eastAsia="仿宋_GB2312" w:hAnsi="Arial" w:cs="Arial"/>
                <w:szCs w:val="21"/>
              </w:rPr>
            </w:pPr>
            <w:r w:rsidRPr="004014B2">
              <w:rPr>
                <w:rFonts w:ascii="Arial" w:eastAsia="仿宋_GB2312" w:hAnsi="Arial" w:cs="Arial" w:hint="eastAsia"/>
                <w:szCs w:val="21"/>
              </w:rPr>
              <w:t>质量评价功能</w:t>
            </w:r>
          </w:p>
        </w:tc>
        <w:tc>
          <w:tcPr>
            <w:tcW w:w="6174" w:type="dxa"/>
            <w:vAlign w:val="center"/>
          </w:tcPr>
          <w:p w14:paraId="3B243088" w14:textId="6500F508" w:rsidR="0004509B" w:rsidRPr="004014B2" w:rsidRDefault="004014B2" w:rsidP="004014B2">
            <w:pPr>
              <w:rPr>
                <w:rFonts w:ascii="Arial" w:eastAsia="仿宋_GB2312" w:hAnsi="Arial" w:cs="Arial"/>
                <w:szCs w:val="21"/>
              </w:rPr>
            </w:pPr>
            <w:r w:rsidRPr="004014B2">
              <w:rPr>
                <w:rFonts w:ascii="Arial" w:eastAsia="仿宋_GB2312" w:hAnsi="Arial" w:cs="Arial" w:hint="eastAsia"/>
                <w:szCs w:val="21"/>
              </w:rPr>
              <w:t>用户可查看药师处理的历史处方（医嘱）详细信息和详细干预记录，并对药师处理的每个任务进行质量评价，评价结果可通过</w:t>
            </w:r>
            <w:r w:rsidRPr="004014B2">
              <w:rPr>
                <w:rFonts w:ascii="Arial" w:eastAsia="仿宋_GB2312" w:hAnsi="Arial" w:cs="Arial" w:hint="eastAsia"/>
                <w:szCs w:val="21"/>
              </w:rPr>
              <w:t>Excel</w:t>
            </w:r>
            <w:r w:rsidRPr="004014B2">
              <w:rPr>
                <w:rFonts w:ascii="Arial" w:eastAsia="仿宋_GB2312" w:hAnsi="Arial" w:cs="Arial" w:hint="eastAsia"/>
                <w:szCs w:val="21"/>
              </w:rPr>
              <w:t>导出。</w:t>
            </w:r>
          </w:p>
        </w:tc>
      </w:tr>
    </w:tbl>
    <w:p w14:paraId="3046BEEE" w14:textId="77777777" w:rsidR="00A566FD" w:rsidRDefault="00A566FD"/>
    <w:sectPr w:rsidR="00A566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9259" w14:textId="77777777" w:rsidR="002A1928" w:rsidRDefault="002A1928" w:rsidP="00A566FD">
      <w:r>
        <w:separator/>
      </w:r>
    </w:p>
  </w:endnote>
  <w:endnote w:type="continuationSeparator" w:id="0">
    <w:p w14:paraId="21C11407" w14:textId="77777777" w:rsidR="002A1928" w:rsidRDefault="002A1928" w:rsidP="00A5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0D77" w14:textId="77777777" w:rsidR="002A1928" w:rsidRDefault="002A1928" w:rsidP="00A566FD">
      <w:r>
        <w:separator/>
      </w:r>
    </w:p>
  </w:footnote>
  <w:footnote w:type="continuationSeparator" w:id="0">
    <w:p w14:paraId="5F406307" w14:textId="77777777" w:rsidR="002A1928" w:rsidRDefault="002A1928" w:rsidP="00A56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CC"/>
    <w:rsid w:val="00024859"/>
    <w:rsid w:val="0004509B"/>
    <w:rsid w:val="00090B40"/>
    <w:rsid w:val="000D739A"/>
    <w:rsid w:val="001547CC"/>
    <w:rsid w:val="002A1928"/>
    <w:rsid w:val="004014B2"/>
    <w:rsid w:val="00511FB0"/>
    <w:rsid w:val="00927B42"/>
    <w:rsid w:val="00A566FD"/>
    <w:rsid w:val="00A625A7"/>
    <w:rsid w:val="00A81280"/>
    <w:rsid w:val="00AC6C54"/>
    <w:rsid w:val="00AF1F20"/>
    <w:rsid w:val="00AF58D5"/>
    <w:rsid w:val="00C6368C"/>
    <w:rsid w:val="00C64553"/>
    <w:rsid w:val="00DA32F8"/>
    <w:rsid w:val="00E97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9CFD9"/>
  <w15:chartTrackingRefBased/>
  <w15:docId w15:val="{F96CAFBE-D38D-4A69-84B7-14E6377D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6F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66FD"/>
    <w:rPr>
      <w:sz w:val="18"/>
      <w:szCs w:val="18"/>
    </w:rPr>
  </w:style>
  <w:style w:type="paragraph" w:styleId="a5">
    <w:name w:val="footer"/>
    <w:basedOn w:val="a"/>
    <w:link w:val="a6"/>
    <w:uiPriority w:val="99"/>
    <w:unhideWhenUsed/>
    <w:rsid w:val="00A566FD"/>
    <w:pPr>
      <w:tabs>
        <w:tab w:val="center" w:pos="4153"/>
        <w:tab w:val="right" w:pos="8306"/>
      </w:tabs>
      <w:snapToGrid w:val="0"/>
      <w:jc w:val="left"/>
    </w:pPr>
    <w:rPr>
      <w:sz w:val="18"/>
      <w:szCs w:val="18"/>
    </w:rPr>
  </w:style>
  <w:style w:type="character" w:customStyle="1" w:styleId="a6">
    <w:name w:val="页脚 字符"/>
    <w:basedOn w:val="a0"/>
    <w:link w:val="a5"/>
    <w:uiPriority w:val="99"/>
    <w:rsid w:val="00A566FD"/>
    <w:rPr>
      <w:sz w:val="18"/>
      <w:szCs w:val="18"/>
    </w:rPr>
  </w:style>
  <w:style w:type="paragraph" w:styleId="a7">
    <w:name w:val="List Paragraph"/>
    <w:basedOn w:val="a"/>
    <w:uiPriority w:val="34"/>
    <w:qFormat/>
    <w:rsid w:val="00A566FD"/>
    <w:pPr>
      <w:ind w:firstLineChars="200" w:firstLine="420"/>
    </w:pPr>
  </w:style>
  <w:style w:type="table" w:styleId="a8">
    <w:name w:val="Table Grid"/>
    <w:basedOn w:val="a1"/>
    <w:uiPriority w:val="39"/>
    <w:rsid w:val="00A56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2021-12-07T02:57:00Z</dcterms:created>
  <dcterms:modified xsi:type="dcterms:W3CDTF">2022-01-03T06:16:00Z</dcterms:modified>
</cp:coreProperties>
</file>