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1F" w:rsidRDefault="009C7CB2">
      <w:pPr>
        <w:spacing w:line="360" w:lineRule="auto"/>
        <w:jc w:val="center"/>
        <w:rPr>
          <w:rFonts w:ascii="宋体" w:hAnsi="宋体"/>
          <w:b/>
          <w:bCs/>
          <w:w w:val="80"/>
          <w:kern w:val="44"/>
          <w:sz w:val="36"/>
          <w:szCs w:val="36"/>
        </w:rPr>
      </w:pPr>
      <w:r>
        <w:rPr>
          <w:rFonts w:ascii="宋体" w:hAnsi="宋体" w:hint="eastAsia"/>
          <w:b/>
          <w:bCs/>
          <w:w w:val="80"/>
          <w:kern w:val="44"/>
          <w:sz w:val="36"/>
          <w:szCs w:val="36"/>
        </w:rPr>
        <w:t>南通市</w:t>
      </w:r>
      <w:r>
        <w:rPr>
          <w:rFonts w:ascii="宋体" w:hAnsi="宋体"/>
          <w:b/>
          <w:bCs/>
          <w:w w:val="80"/>
          <w:kern w:val="44"/>
          <w:sz w:val="36"/>
          <w:szCs w:val="36"/>
        </w:rPr>
        <w:t>第二人民医院</w:t>
      </w:r>
      <w:r w:rsidR="001128CE">
        <w:rPr>
          <w:rFonts w:ascii="宋体" w:hAnsi="宋体" w:hint="eastAsia"/>
          <w:b/>
          <w:bCs/>
          <w:w w:val="80"/>
          <w:kern w:val="44"/>
          <w:sz w:val="36"/>
          <w:szCs w:val="36"/>
        </w:rPr>
        <w:t>双开门</w:t>
      </w:r>
      <w:r w:rsidR="001128CE">
        <w:rPr>
          <w:rFonts w:ascii="宋体" w:hAnsi="宋体"/>
          <w:b/>
          <w:bCs/>
          <w:w w:val="80"/>
          <w:kern w:val="44"/>
          <w:sz w:val="36"/>
          <w:szCs w:val="36"/>
        </w:rPr>
        <w:t>铁皮</w:t>
      </w:r>
      <w:r w:rsidR="001128CE">
        <w:rPr>
          <w:rFonts w:ascii="宋体" w:hAnsi="宋体" w:hint="eastAsia"/>
          <w:b/>
          <w:bCs/>
          <w:w w:val="80"/>
          <w:kern w:val="44"/>
          <w:sz w:val="36"/>
          <w:szCs w:val="36"/>
        </w:rPr>
        <w:t>衣柜</w:t>
      </w:r>
      <w:r w:rsidR="001128CE">
        <w:rPr>
          <w:rFonts w:ascii="宋体" w:hAnsi="宋体"/>
          <w:b/>
          <w:bCs/>
          <w:w w:val="80"/>
          <w:kern w:val="44"/>
          <w:sz w:val="36"/>
          <w:szCs w:val="36"/>
        </w:rPr>
        <w:t>询价</w:t>
      </w:r>
      <w:r w:rsidR="009F2CB8">
        <w:rPr>
          <w:rFonts w:ascii="宋体" w:hAnsi="宋体" w:hint="eastAsia"/>
          <w:b/>
          <w:bCs/>
          <w:w w:val="80"/>
          <w:kern w:val="44"/>
          <w:sz w:val="36"/>
          <w:szCs w:val="36"/>
        </w:rPr>
        <w:t>文件</w:t>
      </w:r>
    </w:p>
    <w:p w:rsidR="001128CE" w:rsidRDefault="001128CE" w:rsidP="000D1314">
      <w:pPr>
        <w:pStyle w:val="ab"/>
        <w:numPr>
          <w:ilvl w:val="0"/>
          <w:numId w:val="2"/>
        </w:numPr>
        <w:snapToGrid w:val="0"/>
        <w:spacing w:line="360" w:lineRule="auto"/>
        <w:ind w:firstLineChars="0"/>
        <w:rPr>
          <w:rFonts w:ascii="宋体" w:hAnsi="宋体"/>
          <w:b/>
          <w:sz w:val="24"/>
          <w:szCs w:val="24"/>
          <w:lang w:val="zh-CN"/>
        </w:rPr>
      </w:pPr>
      <w:r>
        <w:rPr>
          <w:rFonts w:ascii="宋体" w:hAnsi="宋体" w:hint="eastAsia"/>
          <w:b/>
          <w:sz w:val="24"/>
          <w:szCs w:val="24"/>
          <w:lang w:val="zh-CN"/>
        </w:rPr>
        <w:t>项目</w:t>
      </w:r>
      <w:r>
        <w:rPr>
          <w:rFonts w:ascii="宋体" w:hAnsi="宋体"/>
          <w:b/>
          <w:sz w:val="24"/>
          <w:szCs w:val="24"/>
          <w:lang w:val="zh-CN"/>
        </w:rPr>
        <w:t>概况</w:t>
      </w:r>
    </w:p>
    <w:p w:rsidR="0048351F" w:rsidRPr="001128CE" w:rsidRDefault="001128CE" w:rsidP="001128CE">
      <w:pPr>
        <w:snapToGrid w:val="0"/>
        <w:spacing w:line="360" w:lineRule="auto"/>
        <w:ind w:left="482" w:firstLineChars="50" w:firstLine="120"/>
        <w:rPr>
          <w:rFonts w:ascii="宋体" w:hAnsi="宋体"/>
          <w:b/>
          <w:sz w:val="24"/>
          <w:szCs w:val="24"/>
          <w:lang w:val="zh-CN"/>
        </w:rPr>
      </w:pPr>
      <w:r>
        <w:rPr>
          <w:rFonts w:ascii="宋体" w:hAnsi="宋体" w:hint="eastAsia"/>
          <w:b/>
          <w:sz w:val="24"/>
          <w:szCs w:val="24"/>
          <w:lang w:val="zh-CN"/>
        </w:rPr>
        <w:t>货物</w:t>
      </w:r>
      <w:r w:rsidR="009C7CB2" w:rsidRPr="001128CE">
        <w:rPr>
          <w:rFonts w:ascii="宋体" w:hAnsi="宋体"/>
          <w:b/>
          <w:sz w:val="24"/>
          <w:szCs w:val="24"/>
          <w:lang w:val="zh-CN"/>
        </w:rPr>
        <w:t>名称：</w:t>
      </w:r>
      <w:r w:rsidRPr="001128CE">
        <w:rPr>
          <w:rFonts w:ascii="宋体" w:hAnsi="宋体" w:hint="eastAsia"/>
          <w:b/>
          <w:sz w:val="24"/>
          <w:szCs w:val="24"/>
          <w:lang w:val="zh-CN"/>
        </w:rPr>
        <w:t>双开门铁皮</w:t>
      </w:r>
      <w:r w:rsidRPr="001128CE">
        <w:rPr>
          <w:rFonts w:ascii="宋体" w:hAnsi="宋体"/>
          <w:b/>
          <w:sz w:val="24"/>
          <w:szCs w:val="24"/>
          <w:lang w:val="zh-CN"/>
        </w:rPr>
        <w:t>衣柜</w:t>
      </w:r>
    </w:p>
    <w:p w:rsidR="0048351F" w:rsidRDefault="009C7CB2" w:rsidP="000D1314">
      <w:pPr>
        <w:pStyle w:val="ab"/>
        <w:snapToGrid w:val="0"/>
        <w:spacing w:line="360" w:lineRule="auto"/>
        <w:ind w:firstLineChars="250" w:firstLine="602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b/>
          <w:sz w:val="24"/>
          <w:szCs w:val="24"/>
          <w:lang w:val="zh-CN"/>
        </w:rPr>
        <w:t>项目预算</w:t>
      </w:r>
      <w:r>
        <w:rPr>
          <w:rFonts w:ascii="宋体" w:hAnsi="宋体"/>
          <w:b/>
          <w:sz w:val="24"/>
          <w:szCs w:val="24"/>
          <w:lang w:val="zh-CN"/>
        </w:rPr>
        <w:t>：</w:t>
      </w:r>
      <w:r w:rsidR="006D5066">
        <w:rPr>
          <w:rFonts w:ascii="宋体" w:hAnsi="宋体"/>
          <w:b/>
          <w:sz w:val="24"/>
          <w:szCs w:val="24"/>
        </w:rPr>
        <w:t>4.</w:t>
      </w:r>
      <w:r w:rsidR="00D00E4B">
        <w:rPr>
          <w:rFonts w:ascii="宋体" w:hAnsi="宋体"/>
          <w:b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  <w:lang w:val="zh-CN"/>
        </w:rPr>
        <w:t>万元</w:t>
      </w:r>
      <w:r>
        <w:rPr>
          <w:rFonts w:ascii="宋体" w:hAnsi="宋体"/>
          <w:sz w:val="24"/>
          <w:szCs w:val="24"/>
          <w:lang w:val="zh-CN"/>
        </w:rPr>
        <w:t>，</w:t>
      </w:r>
      <w:r>
        <w:rPr>
          <w:rFonts w:ascii="宋体" w:hAnsi="宋体" w:hint="eastAsia"/>
          <w:sz w:val="24"/>
          <w:szCs w:val="24"/>
          <w:lang w:val="zh-CN"/>
        </w:rPr>
        <w:t>报价</w:t>
      </w:r>
      <w:r>
        <w:rPr>
          <w:rFonts w:ascii="宋体" w:hAnsi="宋体"/>
          <w:sz w:val="24"/>
          <w:szCs w:val="24"/>
          <w:lang w:val="zh-CN"/>
        </w:rPr>
        <w:t>超过预算为无效</w:t>
      </w:r>
      <w:r>
        <w:rPr>
          <w:rFonts w:ascii="宋体" w:hAnsi="宋体" w:hint="eastAsia"/>
          <w:sz w:val="24"/>
          <w:szCs w:val="24"/>
          <w:lang w:val="zh-CN"/>
        </w:rPr>
        <w:t>报价</w:t>
      </w:r>
    </w:p>
    <w:p w:rsidR="001128CE" w:rsidRPr="001128CE" w:rsidRDefault="001128CE" w:rsidP="001128CE">
      <w:pPr>
        <w:snapToGrid w:val="0"/>
        <w:spacing w:line="360" w:lineRule="auto"/>
        <w:ind w:firstLineChars="175" w:firstLine="42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 xml:space="preserve">  </w:t>
      </w:r>
      <w:r w:rsidRPr="001128CE">
        <w:rPr>
          <w:rFonts w:ascii="宋体" w:hAnsi="宋体" w:hint="eastAsia"/>
          <w:b/>
          <w:sz w:val="24"/>
          <w:szCs w:val="24"/>
          <w:lang w:val="zh-CN"/>
        </w:rPr>
        <w:t>数量:</w:t>
      </w:r>
      <w:r>
        <w:rPr>
          <w:rFonts w:ascii="宋体" w:hAnsi="宋体" w:hint="eastAsia"/>
          <w:sz w:val="24"/>
          <w:szCs w:val="24"/>
          <w:lang w:val="zh-CN"/>
        </w:rPr>
        <w:t>70只</w:t>
      </w:r>
    </w:p>
    <w:p w:rsidR="0048351F" w:rsidRDefault="009C7CB2" w:rsidP="000D1314">
      <w:pPr>
        <w:pStyle w:val="ab"/>
        <w:numPr>
          <w:ilvl w:val="0"/>
          <w:numId w:val="2"/>
        </w:numPr>
        <w:snapToGrid w:val="0"/>
        <w:spacing w:line="360" w:lineRule="auto"/>
        <w:ind w:firstLineChars="0"/>
        <w:rPr>
          <w:rFonts w:ascii="宋体" w:hAnsi="宋体"/>
          <w:b/>
          <w:sz w:val="24"/>
          <w:szCs w:val="24"/>
          <w:lang w:val="zh-CN"/>
        </w:rPr>
      </w:pPr>
      <w:r>
        <w:rPr>
          <w:rFonts w:ascii="宋体" w:hAnsi="宋体" w:hint="eastAsia"/>
          <w:b/>
          <w:sz w:val="24"/>
          <w:szCs w:val="24"/>
          <w:lang w:val="zh-CN"/>
        </w:rPr>
        <w:t>参数</w:t>
      </w:r>
      <w:r>
        <w:rPr>
          <w:rFonts w:ascii="宋体" w:hAnsi="宋体"/>
          <w:b/>
          <w:sz w:val="24"/>
          <w:szCs w:val="24"/>
          <w:lang w:val="zh-CN"/>
        </w:rPr>
        <w:t>及要求</w:t>
      </w:r>
    </w:p>
    <w:p w:rsidR="006D5066" w:rsidRPr="006D5066" w:rsidRDefault="006D5066" w:rsidP="006D5066">
      <w:pPr>
        <w:snapToGrid w:val="0"/>
        <w:spacing w:line="360" w:lineRule="auto"/>
        <w:ind w:firstLineChars="200" w:firstLine="482"/>
        <w:rPr>
          <w:rFonts w:ascii="宋体" w:hAnsi="宋体"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/>
          <w:bCs/>
          <w:sz w:val="24"/>
          <w:szCs w:val="24"/>
          <w:lang w:val="zh-CN"/>
        </w:rPr>
        <w:t>规格</w:t>
      </w:r>
      <w:r w:rsidRPr="006D5066">
        <w:rPr>
          <w:rFonts w:ascii="宋体" w:hAnsi="宋体"/>
          <w:b/>
          <w:bCs/>
          <w:sz w:val="24"/>
          <w:szCs w:val="24"/>
          <w:lang w:val="zh-CN"/>
        </w:rPr>
        <w:t>要求</w:t>
      </w:r>
      <w:r w:rsidRPr="006D5066">
        <w:rPr>
          <w:rFonts w:ascii="宋体" w:hAnsi="宋体" w:hint="eastAsia"/>
          <w:b/>
          <w:bCs/>
          <w:sz w:val="24"/>
          <w:szCs w:val="24"/>
          <w:lang w:val="zh-CN"/>
        </w:rPr>
        <w:t xml:space="preserve">: </w:t>
      </w:r>
      <w:r w:rsidRPr="006D5066">
        <w:rPr>
          <w:rFonts w:ascii="宋体" w:hAnsi="宋体" w:hint="eastAsia"/>
          <w:bCs/>
          <w:sz w:val="24"/>
          <w:szCs w:val="24"/>
          <w:lang w:val="zh-CN"/>
        </w:rPr>
        <w:t>H1850×W900×D500(mm)</w:t>
      </w:r>
    </w:p>
    <w:p w:rsidR="006D5066" w:rsidRPr="006D5066" w:rsidRDefault="006D5066" w:rsidP="006D5066">
      <w:pPr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/>
          <w:bCs/>
          <w:sz w:val="24"/>
          <w:szCs w:val="24"/>
          <w:lang w:val="zh-CN"/>
        </w:rPr>
        <w:t>技术</w:t>
      </w:r>
      <w:r w:rsidRPr="006D5066">
        <w:rPr>
          <w:rFonts w:ascii="宋体" w:hAnsi="宋体"/>
          <w:b/>
          <w:bCs/>
          <w:sz w:val="24"/>
          <w:szCs w:val="24"/>
          <w:lang w:val="zh-CN"/>
        </w:rPr>
        <w:t>要求</w:t>
      </w:r>
      <w:r w:rsidRPr="006D5066">
        <w:rPr>
          <w:rFonts w:ascii="宋体" w:hAnsi="宋体" w:hint="eastAsia"/>
          <w:b/>
          <w:bCs/>
          <w:sz w:val="24"/>
          <w:szCs w:val="24"/>
          <w:lang w:val="zh-CN"/>
        </w:rPr>
        <w:t>:</w:t>
      </w:r>
    </w:p>
    <w:p w:rsidR="006D5066" w:rsidRPr="006D5066" w:rsidRDefault="006D5066" w:rsidP="006D5066">
      <w:pPr>
        <w:autoSpaceDN w:val="0"/>
        <w:spacing w:line="408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Cs/>
          <w:sz w:val="24"/>
          <w:szCs w:val="24"/>
          <w:lang w:val="zh-CN"/>
        </w:rPr>
        <w:t>1、执行标准：</w:t>
      </w:r>
    </w:p>
    <w:p w:rsidR="006D5066" w:rsidRPr="006D5066" w:rsidRDefault="006D5066" w:rsidP="006D5066">
      <w:pPr>
        <w:autoSpaceDN w:val="0"/>
        <w:spacing w:line="408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Cs/>
          <w:sz w:val="24"/>
          <w:szCs w:val="24"/>
          <w:lang w:val="zh-CN"/>
        </w:rPr>
        <w:t>严格按照GB／T13668-2003金属家具标准执行。</w:t>
      </w:r>
    </w:p>
    <w:p w:rsidR="006D5066" w:rsidRPr="006D5066" w:rsidRDefault="006D5066" w:rsidP="006D5066">
      <w:pPr>
        <w:autoSpaceDN w:val="0"/>
        <w:spacing w:line="408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Cs/>
          <w:sz w:val="24"/>
          <w:szCs w:val="24"/>
          <w:lang w:val="zh-CN"/>
        </w:rPr>
        <w:t>2、板材及五金件要求</w:t>
      </w:r>
    </w:p>
    <w:p w:rsidR="006D5066" w:rsidRPr="006D5066" w:rsidRDefault="006D5066" w:rsidP="006D5066">
      <w:pPr>
        <w:autoSpaceDN w:val="0"/>
        <w:spacing w:line="408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Cs/>
          <w:sz w:val="24"/>
          <w:szCs w:val="24"/>
          <w:lang w:val="zh-CN"/>
        </w:rPr>
        <w:t>（1）板材：采用优质冷轧板，裸板实际厚度≥0.55mm。</w:t>
      </w:r>
    </w:p>
    <w:p w:rsidR="006D5066" w:rsidRPr="006D5066" w:rsidRDefault="006D5066" w:rsidP="006D5066">
      <w:pPr>
        <w:autoSpaceDN w:val="0"/>
        <w:spacing w:line="408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Cs/>
          <w:sz w:val="24"/>
          <w:szCs w:val="24"/>
          <w:lang w:val="zh-CN"/>
        </w:rPr>
        <w:t>（2）采用优质国产五金件，柜门安装锁具采用名牌锁具、内设有可随意调节高度的隔板。</w:t>
      </w:r>
    </w:p>
    <w:p w:rsidR="006D5066" w:rsidRPr="006D5066" w:rsidRDefault="006D5066" w:rsidP="006D5066">
      <w:pPr>
        <w:autoSpaceDN w:val="0"/>
        <w:spacing w:line="408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Cs/>
          <w:sz w:val="24"/>
          <w:szCs w:val="24"/>
          <w:lang w:val="zh-CN"/>
        </w:rPr>
        <w:t>3、工艺要求</w:t>
      </w:r>
    </w:p>
    <w:p w:rsidR="006D5066" w:rsidRPr="006D5066" w:rsidRDefault="006D5066" w:rsidP="006D5066">
      <w:pPr>
        <w:autoSpaceDN w:val="0"/>
        <w:spacing w:line="408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Cs/>
          <w:sz w:val="24"/>
          <w:szCs w:val="24"/>
          <w:lang w:val="zh-CN"/>
        </w:rPr>
        <w:t>（1）表面处理：严格执行表面处理工艺及标准，各零部件在涂敷前进行清洗、除油、除锈、并按照规范进行磷化处理；每道工序分槽处理，所有标准件及紧固件均镀锌处理。</w:t>
      </w:r>
    </w:p>
    <w:p w:rsidR="006D5066" w:rsidRPr="006D5066" w:rsidRDefault="006D5066" w:rsidP="006D5066">
      <w:pPr>
        <w:autoSpaceDN w:val="0"/>
        <w:spacing w:line="408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Cs/>
          <w:sz w:val="24"/>
          <w:szCs w:val="24"/>
          <w:lang w:val="zh-CN"/>
        </w:rPr>
        <w:t>（2）产品金属架体及配件采用先进的静电亚光喷塑工艺。使用优质环保涂敷材料，环氧型聚脂混合粉，表面光亮，色泽一致、严密、平整、无划伤。</w:t>
      </w:r>
    </w:p>
    <w:p w:rsidR="006D5066" w:rsidRPr="006D5066" w:rsidRDefault="006D5066" w:rsidP="006D5066">
      <w:pPr>
        <w:autoSpaceDN w:val="0"/>
        <w:spacing w:line="408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Cs/>
          <w:sz w:val="24"/>
          <w:szCs w:val="24"/>
          <w:lang w:val="zh-CN"/>
        </w:rPr>
        <w:t>（3）各部件加工后打磨毛刺，无裂纹及划痕，所有焊接件焊接牢固，焊痕光滑、平整。</w:t>
      </w:r>
    </w:p>
    <w:p w:rsidR="006D5066" w:rsidRPr="006D5066" w:rsidRDefault="006D5066" w:rsidP="006D5066">
      <w:pPr>
        <w:autoSpaceDN w:val="0"/>
        <w:spacing w:line="408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Cs/>
          <w:sz w:val="24"/>
          <w:szCs w:val="24"/>
          <w:lang w:val="zh-CN"/>
        </w:rPr>
        <w:t>（4）外观平整，无波纹、流痕、起泡、孔折痕、污点、露底、剥落、伤痕等可见性缺陷。</w:t>
      </w:r>
    </w:p>
    <w:p w:rsidR="006D5066" w:rsidRPr="006D5066" w:rsidRDefault="006D5066" w:rsidP="006D5066">
      <w:pPr>
        <w:autoSpaceDN w:val="0"/>
        <w:spacing w:line="408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 w:rsidRPr="006D5066">
        <w:rPr>
          <w:rFonts w:ascii="宋体" w:hAnsi="宋体" w:hint="eastAsia"/>
          <w:bCs/>
          <w:sz w:val="24"/>
          <w:szCs w:val="24"/>
          <w:lang w:val="zh-CN"/>
        </w:rPr>
        <w:t>（</w:t>
      </w:r>
      <w:r w:rsidRPr="006D5066">
        <w:rPr>
          <w:rFonts w:ascii="宋体" w:hAnsi="宋体"/>
          <w:bCs/>
          <w:sz w:val="24"/>
          <w:szCs w:val="24"/>
          <w:lang w:val="zh-CN"/>
        </w:rPr>
        <w:t>5</w:t>
      </w:r>
      <w:r w:rsidRPr="006D5066">
        <w:rPr>
          <w:rFonts w:ascii="宋体" w:hAnsi="宋体" w:hint="eastAsia"/>
          <w:bCs/>
          <w:sz w:val="24"/>
          <w:szCs w:val="24"/>
          <w:lang w:val="zh-CN"/>
        </w:rPr>
        <w:t>）产品各零部件及组合件之间具有互换性。样图仅供参考，实物产品需甲方确认。</w:t>
      </w:r>
    </w:p>
    <w:p w:rsidR="006D5066" w:rsidRPr="00075C15" w:rsidRDefault="006D5066" w:rsidP="006D5066">
      <w:pPr>
        <w:autoSpaceDN w:val="0"/>
        <w:spacing w:line="408" w:lineRule="auto"/>
        <w:ind w:firstLineChars="200" w:firstLine="482"/>
        <w:rPr>
          <w:rFonts w:ascii="宋体" w:hAnsi="宋体"/>
          <w:b/>
          <w:color w:val="FF0000"/>
          <w:sz w:val="24"/>
          <w:szCs w:val="24"/>
        </w:rPr>
      </w:pPr>
      <w:r w:rsidRPr="00075C15">
        <w:rPr>
          <w:rFonts w:ascii="宋体" w:hAnsi="宋体" w:hint="eastAsia"/>
          <w:b/>
          <w:color w:val="FF0000"/>
          <w:sz w:val="24"/>
          <w:szCs w:val="24"/>
        </w:rPr>
        <w:t xml:space="preserve"> </w:t>
      </w:r>
      <w:r w:rsidRPr="00075C15">
        <w:rPr>
          <w:rFonts w:ascii="宋体" w:hAnsi="宋体" w:hint="eastAsia"/>
          <w:bCs/>
          <w:color w:val="FF0000"/>
          <w:sz w:val="24"/>
          <w:szCs w:val="24"/>
          <w:lang w:val="zh-CN"/>
        </w:rPr>
        <w:t>4、</w:t>
      </w:r>
      <w:r w:rsidRPr="00075C15">
        <w:rPr>
          <w:rFonts w:ascii="宋体" w:hAnsi="宋体"/>
          <w:bCs/>
          <w:color w:val="FF0000"/>
          <w:sz w:val="24"/>
          <w:szCs w:val="24"/>
          <w:lang w:val="zh-CN"/>
        </w:rPr>
        <w:t>款式</w:t>
      </w:r>
      <w:r w:rsidRPr="00075C15">
        <w:rPr>
          <w:rFonts w:ascii="宋体" w:hAnsi="宋体" w:hint="eastAsia"/>
          <w:bCs/>
          <w:color w:val="FF0000"/>
          <w:sz w:val="24"/>
          <w:szCs w:val="24"/>
          <w:lang w:val="zh-CN"/>
        </w:rPr>
        <w:t>参照</w:t>
      </w:r>
      <w:r w:rsidR="004C105E">
        <w:rPr>
          <w:rFonts w:ascii="宋体" w:hAnsi="宋体" w:hint="eastAsia"/>
          <w:bCs/>
          <w:color w:val="FF0000"/>
          <w:sz w:val="24"/>
          <w:szCs w:val="24"/>
          <w:lang w:val="zh-CN"/>
        </w:rPr>
        <w:t>货物</w:t>
      </w:r>
      <w:r w:rsidRPr="00075C15">
        <w:rPr>
          <w:rFonts w:ascii="宋体" w:hAnsi="宋体"/>
          <w:bCs/>
          <w:color w:val="FF0000"/>
          <w:sz w:val="24"/>
          <w:szCs w:val="24"/>
          <w:lang w:val="zh-CN"/>
        </w:rPr>
        <w:t>图样</w:t>
      </w:r>
      <w:r w:rsidRPr="00075C15">
        <w:rPr>
          <w:rFonts w:ascii="宋体" w:hAnsi="宋体" w:hint="eastAsia"/>
          <w:bCs/>
          <w:color w:val="FF0000"/>
          <w:sz w:val="24"/>
          <w:szCs w:val="24"/>
          <w:lang w:val="zh-CN"/>
        </w:rPr>
        <w:t>（见</w:t>
      </w:r>
      <w:r w:rsidRPr="00075C15">
        <w:rPr>
          <w:rFonts w:ascii="宋体" w:hAnsi="宋体"/>
          <w:bCs/>
          <w:color w:val="FF0000"/>
          <w:sz w:val="24"/>
          <w:szCs w:val="24"/>
          <w:lang w:val="zh-CN"/>
        </w:rPr>
        <w:t>附件</w:t>
      </w:r>
      <w:r w:rsidRPr="00075C15">
        <w:rPr>
          <w:rFonts w:ascii="宋体" w:hAnsi="宋体" w:hint="eastAsia"/>
          <w:bCs/>
          <w:color w:val="FF0000"/>
          <w:sz w:val="24"/>
          <w:szCs w:val="24"/>
          <w:lang w:val="zh-CN"/>
        </w:rPr>
        <w:t>）</w:t>
      </w:r>
      <w:r w:rsidR="00B90942">
        <w:rPr>
          <w:rFonts w:ascii="宋体" w:hAnsi="宋体" w:hint="eastAsia"/>
          <w:bCs/>
          <w:color w:val="FF0000"/>
          <w:sz w:val="24"/>
          <w:szCs w:val="24"/>
          <w:lang w:val="zh-CN"/>
        </w:rPr>
        <w:t>，中标后</w:t>
      </w:r>
      <w:r w:rsidR="00B90942">
        <w:rPr>
          <w:rFonts w:ascii="宋体" w:hAnsi="宋体"/>
          <w:bCs/>
          <w:color w:val="FF0000"/>
          <w:sz w:val="24"/>
          <w:szCs w:val="24"/>
          <w:lang w:val="zh-CN"/>
        </w:rPr>
        <w:t>中标人需提供产品实物给院方确认</w:t>
      </w:r>
      <w:r w:rsidR="00B90942">
        <w:rPr>
          <w:rFonts w:ascii="宋体" w:hAnsi="宋体" w:hint="eastAsia"/>
          <w:bCs/>
          <w:color w:val="FF0000"/>
          <w:sz w:val="24"/>
          <w:szCs w:val="24"/>
          <w:lang w:val="zh-CN"/>
        </w:rPr>
        <w:t>。</w:t>
      </w:r>
    </w:p>
    <w:p w:rsidR="000D1314" w:rsidRPr="004E09AC" w:rsidRDefault="00F73C39" w:rsidP="000D1314">
      <w:pPr>
        <w:pStyle w:val="ab"/>
        <w:numPr>
          <w:ilvl w:val="0"/>
          <w:numId w:val="2"/>
        </w:numPr>
        <w:snapToGrid w:val="0"/>
        <w:spacing w:line="360" w:lineRule="auto"/>
        <w:ind w:firstLineChars="0"/>
        <w:rPr>
          <w:rFonts w:ascii="宋体" w:hAnsi="宋体"/>
          <w:b/>
          <w:sz w:val="24"/>
          <w:szCs w:val="24"/>
          <w:lang w:val="zh-CN"/>
        </w:rPr>
      </w:pPr>
      <w:r w:rsidRPr="004E09AC">
        <w:rPr>
          <w:rFonts w:ascii="宋体" w:hAnsi="宋体" w:hint="eastAsia"/>
          <w:b/>
          <w:sz w:val="24"/>
          <w:szCs w:val="24"/>
          <w:lang w:val="zh-CN"/>
        </w:rPr>
        <w:t>评</w:t>
      </w:r>
      <w:r w:rsidR="000D1314" w:rsidRPr="004E09AC">
        <w:rPr>
          <w:rFonts w:ascii="宋体" w:hAnsi="宋体"/>
          <w:b/>
          <w:sz w:val="24"/>
          <w:szCs w:val="24"/>
          <w:lang w:val="zh-CN"/>
        </w:rPr>
        <w:t>标</w:t>
      </w:r>
      <w:r w:rsidR="000D1314" w:rsidRPr="004E09AC">
        <w:rPr>
          <w:rFonts w:ascii="宋体" w:hAnsi="宋体" w:hint="eastAsia"/>
          <w:b/>
          <w:sz w:val="24"/>
          <w:szCs w:val="24"/>
          <w:lang w:val="zh-CN"/>
        </w:rPr>
        <w:t>方法</w:t>
      </w:r>
    </w:p>
    <w:p w:rsidR="000D1314" w:rsidRPr="004E09AC" w:rsidRDefault="000D1314" w:rsidP="000D1314">
      <w:pPr>
        <w:snapToGrid w:val="0"/>
        <w:spacing w:line="360" w:lineRule="auto"/>
        <w:ind w:left="482" w:firstLineChars="200" w:firstLine="480"/>
        <w:rPr>
          <w:rFonts w:ascii="宋体" w:hAnsi="宋体"/>
          <w:b/>
          <w:sz w:val="24"/>
          <w:szCs w:val="24"/>
          <w:lang w:val="zh-CN"/>
        </w:rPr>
      </w:pPr>
      <w:r w:rsidRPr="004E09AC">
        <w:rPr>
          <w:rFonts w:ascii="宋体" w:hAnsi="宋体" w:hint="eastAsia"/>
          <w:bCs/>
          <w:sz w:val="24"/>
          <w:szCs w:val="24"/>
          <w:lang w:val="zh-CN"/>
        </w:rPr>
        <w:lastRenderedPageBreak/>
        <w:t>本次采购为最低价中标法。本项目</w:t>
      </w:r>
      <w:r w:rsidRPr="004E09AC">
        <w:rPr>
          <w:rFonts w:ascii="宋体" w:hAnsi="宋体"/>
          <w:bCs/>
          <w:sz w:val="24"/>
          <w:szCs w:val="24"/>
          <w:lang w:val="zh-CN"/>
        </w:rPr>
        <w:t>不接受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备选方案</w:t>
      </w:r>
      <w:r w:rsidRPr="004E09AC">
        <w:rPr>
          <w:rFonts w:ascii="宋体" w:hAnsi="宋体"/>
          <w:bCs/>
          <w:sz w:val="24"/>
          <w:szCs w:val="24"/>
          <w:lang w:val="zh-CN"/>
        </w:rPr>
        <w:t>或有选择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的报价，只允许</w:t>
      </w:r>
      <w:r w:rsidRPr="004E09AC">
        <w:rPr>
          <w:rFonts w:ascii="宋体" w:hAnsi="宋体"/>
          <w:bCs/>
          <w:sz w:val="24"/>
          <w:szCs w:val="24"/>
          <w:lang w:val="zh-CN"/>
        </w:rPr>
        <w:t>一个报价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。评标小组由院内招标小组成员组成。如投标不足三家时，可变更采购方式。</w:t>
      </w:r>
    </w:p>
    <w:p w:rsidR="0048351F" w:rsidRDefault="000D1314" w:rsidP="000D1314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  <w:lang w:val="zh-CN"/>
        </w:rPr>
      </w:pPr>
      <w:r>
        <w:rPr>
          <w:rFonts w:ascii="宋体" w:hAnsi="宋体" w:hint="eastAsia"/>
          <w:b/>
          <w:sz w:val="24"/>
          <w:szCs w:val="24"/>
          <w:lang w:val="zh-CN"/>
        </w:rPr>
        <w:t>四</w:t>
      </w:r>
      <w:r w:rsidR="009C7CB2">
        <w:rPr>
          <w:rFonts w:ascii="宋体" w:hAnsi="宋体" w:hint="eastAsia"/>
          <w:b/>
          <w:sz w:val="24"/>
          <w:szCs w:val="24"/>
          <w:lang w:val="zh-CN"/>
        </w:rPr>
        <w:t>、</w:t>
      </w:r>
      <w:r w:rsidR="00D328C4">
        <w:rPr>
          <w:rFonts w:ascii="宋体" w:hAnsi="宋体" w:hint="eastAsia"/>
          <w:b/>
          <w:sz w:val="24"/>
          <w:szCs w:val="24"/>
          <w:lang w:val="zh-CN"/>
        </w:rPr>
        <w:t xml:space="preserve">  </w:t>
      </w:r>
      <w:r w:rsidR="009C7CB2">
        <w:rPr>
          <w:rFonts w:ascii="宋体" w:hAnsi="宋体" w:hint="eastAsia"/>
          <w:b/>
          <w:sz w:val="24"/>
          <w:szCs w:val="24"/>
          <w:lang w:val="zh-CN"/>
        </w:rPr>
        <w:t>注意事项</w:t>
      </w:r>
    </w:p>
    <w:p w:rsidR="0048351F" w:rsidRDefault="009C7CB2" w:rsidP="00686C90">
      <w:pPr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  <w:lang w:val="zh-CN"/>
        </w:rPr>
        <w:t>1、</w:t>
      </w:r>
      <w:r w:rsidR="00065A64">
        <w:rPr>
          <w:rFonts w:ascii="宋体" w:hAnsi="宋体" w:hint="eastAsia"/>
          <w:bCs/>
          <w:sz w:val="24"/>
          <w:szCs w:val="24"/>
          <w:lang w:val="zh-CN"/>
        </w:rPr>
        <w:t>项目技术</w:t>
      </w:r>
      <w:r w:rsidR="00065A64">
        <w:rPr>
          <w:rFonts w:ascii="宋体" w:hAnsi="宋体"/>
          <w:bCs/>
          <w:sz w:val="24"/>
          <w:szCs w:val="24"/>
          <w:lang w:val="zh-CN"/>
        </w:rPr>
        <w:t>咨询联系人</w:t>
      </w:r>
      <w:r w:rsidR="00065A64">
        <w:rPr>
          <w:rFonts w:ascii="宋体" w:hAnsi="宋体" w:hint="eastAsia"/>
          <w:bCs/>
          <w:sz w:val="24"/>
          <w:szCs w:val="24"/>
          <w:lang w:val="zh-CN"/>
        </w:rPr>
        <w:t>张</w:t>
      </w:r>
      <w:r w:rsidR="00065A64">
        <w:rPr>
          <w:rFonts w:ascii="宋体" w:hAnsi="宋体"/>
          <w:bCs/>
          <w:sz w:val="24"/>
          <w:szCs w:val="24"/>
          <w:lang w:val="zh-CN"/>
        </w:rPr>
        <w:t>老师</w:t>
      </w:r>
      <w:r w:rsidR="00065A64">
        <w:rPr>
          <w:rFonts w:ascii="宋体" w:hAnsi="宋体" w:hint="eastAsia"/>
          <w:bCs/>
          <w:sz w:val="24"/>
          <w:szCs w:val="24"/>
          <w:lang w:val="zh-CN"/>
        </w:rPr>
        <w:t>13814600336；</w:t>
      </w:r>
    </w:p>
    <w:p w:rsidR="0048351F" w:rsidRDefault="00686C90" w:rsidP="00686C90">
      <w:pPr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>
        <w:rPr>
          <w:rFonts w:ascii="宋体" w:hAnsi="宋体" w:hint="eastAsia"/>
          <w:bCs/>
          <w:sz w:val="24"/>
          <w:szCs w:val="24"/>
          <w:lang w:val="zh-CN"/>
        </w:rPr>
        <w:t>2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、</w:t>
      </w:r>
      <w:r w:rsidR="009C7CB2">
        <w:rPr>
          <w:rFonts w:ascii="宋体" w:hAnsi="宋体"/>
          <w:bCs/>
          <w:sz w:val="24"/>
          <w:szCs w:val="24"/>
          <w:lang w:val="zh-CN"/>
        </w:rPr>
        <w:t>其他未作详细说明的，按照国家</w:t>
      </w:r>
      <w:r w:rsidR="00065A64">
        <w:rPr>
          <w:rFonts w:ascii="宋体" w:hAnsi="宋体" w:hint="eastAsia"/>
          <w:bCs/>
          <w:sz w:val="24"/>
          <w:szCs w:val="24"/>
          <w:lang w:val="zh-CN"/>
        </w:rPr>
        <w:t>标准</w:t>
      </w:r>
      <w:r w:rsidR="00065A64">
        <w:rPr>
          <w:rFonts w:ascii="宋体" w:hAnsi="宋体"/>
          <w:bCs/>
          <w:sz w:val="24"/>
          <w:szCs w:val="24"/>
          <w:lang w:val="zh-CN"/>
        </w:rPr>
        <w:t>或行业标准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；</w:t>
      </w:r>
    </w:p>
    <w:p w:rsidR="0048351F" w:rsidRDefault="00686C90" w:rsidP="00686C90">
      <w:pPr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>
        <w:rPr>
          <w:rFonts w:ascii="宋体" w:hAnsi="宋体" w:hint="eastAsia"/>
          <w:bCs/>
          <w:sz w:val="24"/>
          <w:szCs w:val="24"/>
          <w:lang w:val="zh-CN"/>
        </w:rPr>
        <w:t>3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、本项目</w:t>
      </w:r>
      <w:r w:rsidR="006D5066">
        <w:rPr>
          <w:rFonts w:ascii="宋体" w:hAnsi="宋体" w:hint="eastAsia"/>
          <w:bCs/>
          <w:sz w:val="24"/>
          <w:szCs w:val="24"/>
          <w:lang w:val="zh-CN"/>
        </w:rPr>
        <w:t>质保</w:t>
      </w:r>
      <w:r w:rsidR="00945A8B">
        <w:rPr>
          <w:rFonts w:ascii="宋体" w:hAnsi="宋体"/>
          <w:bCs/>
          <w:sz w:val="24"/>
          <w:szCs w:val="24"/>
          <w:lang w:val="zh-CN"/>
        </w:rPr>
        <w:t>1</w:t>
      </w:r>
      <w:r w:rsidR="006D5066">
        <w:rPr>
          <w:rFonts w:ascii="宋体" w:hAnsi="宋体" w:hint="eastAsia"/>
          <w:bCs/>
          <w:sz w:val="24"/>
          <w:szCs w:val="24"/>
          <w:lang w:val="zh-CN"/>
        </w:rPr>
        <w:t>年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；</w:t>
      </w:r>
    </w:p>
    <w:p w:rsidR="0070607B" w:rsidRPr="00F41055" w:rsidRDefault="000D1314" w:rsidP="000D1314">
      <w:pPr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</w:t>
      </w:r>
      <w:r w:rsidR="0070607B" w:rsidRPr="00F41055">
        <w:rPr>
          <w:rFonts w:ascii="宋体" w:hAnsi="宋体"/>
          <w:b/>
          <w:bCs/>
          <w:sz w:val="24"/>
          <w:szCs w:val="24"/>
        </w:rPr>
        <w:t>、</w:t>
      </w:r>
      <w:r w:rsidR="00D328C4">
        <w:rPr>
          <w:rFonts w:ascii="宋体" w:hAnsi="宋体" w:hint="eastAsia"/>
          <w:b/>
          <w:bCs/>
          <w:sz w:val="24"/>
          <w:szCs w:val="24"/>
        </w:rPr>
        <w:t xml:space="preserve">  </w:t>
      </w:r>
      <w:r w:rsidR="0070607B" w:rsidRPr="00F41055">
        <w:rPr>
          <w:rFonts w:ascii="宋体" w:hAnsi="宋体"/>
          <w:b/>
          <w:bCs/>
          <w:sz w:val="24"/>
          <w:szCs w:val="24"/>
        </w:rPr>
        <w:t>供货时间</w:t>
      </w:r>
    </w:p>
    <w:p w:rsidR="00F41055" w:rsidRPr="00F41055" w:rsidRDefault="0070607B" w:rsidP="0070607B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1、</w:t>
      </w:r>
      <w:r>
        <w:rPr>
          <w:rFonts w:ascii="宋体" w:hAnsi="宋体"/>
          <w:bCs/>
          <w:sz w:val="24"/>
          <w:szCs w:val="24"/>
        </w:rPr>
        <w:t>合同签订后</w:t>
      </w:r>
      <w:r>
        <w:rPr>
          <w:rFonts w:ascii="宋体" w:hAnsi="宋体" w:hint="eastAsia"/>
          <w:bCs/>
          <w:sz w:val="24"/>
          <w:szCs w:val="24"/>
        </w:rPr>
        <w:t>10天内</w:t>
      </w:r>
      <w:r>
        <w:rPr>
          <w:rFonts w:ascii="宋体" w:hAnsi="宋体"/>
          <w:bCs/>
          <w:sz w:val="24"/>
          <w:szCs w:val="24"/>
        </w:rPr>
        <w:t>完成，每延期一天扣除合同</w:t>
      </w:r>
      <w:r>
        <w:rPr>
          <w:rFonts w:ascii="宋体" w:hAnsi="宋体" w:hint="eastAsia"/>
          <w:bCs/>
          <w:sz w:val="24"/>
          <w:szCs w:val="24"/>
        </w:rPr>
        <w:t>金额</w:t>
      </w:r>
      <w:r>
        <w:rPr>
          <w:rFonts w:ascii="宋体" w:hAnsi="宋体"/>
          <w:bCs/>
          <w:sz w:val="24"/>
          <w:szCs w:val="24"/>
        </w:rPr>
        <w:t>的</w:t>
      </w:r>
      <w:r>
        <w:rPr>
          <w:rFonts w:ascii="宋体" w:hAnsi="宋体" w:hint="eastAsia"/>
          <w:bCs/>
          <w:sz w:val="24"/>
          <w:szCs w:val="24"/>
        </w:rPr>
        <w:t>1‰作为</w:t>
      </w:r>
      <w:r>
        <w:rPr>
          <w:rFonts w:ascii="宋体" w:hAnsi="宋体"/>
          <w:bCs/>
          <w:sz w:val="24"/>
          <w:szCs w:val="24"/>
        </w:rPr>
        <w:t>违约金</w:t>
      </w:r>
    </w:p>
    <w:p w:rsidR="0048351F" w:rsidRDefault="000D1314" w:rsidP="000D1314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  <w:lang w:val="zh-CN"/>
        </w:rPr>
      </w:pPr>
      <w:r>
        <w:rPr>
          <w:rFonts w:ascii="宋体" w:hAnsi="宋体" w:hint="eastAsia"/>
          <w:b/>
          <w:sz w:val="24"/>
          <w:szCs w:val="24"/>
          <w:lang w:val="zh-CN"/>
        </w:rPr>
        <w:t>六</w:t>
      </w:r>
      <w:r w:rsidR="009C7CB2">
        <w:rPr>
          <w:rFonts w:ascii="宋体" w:hAnsi="宋体" w:hint="eastAsia"/>
          <w:b/>
          <w:sz w:val="24"/>
          <w:szCs w:val="24"/>
          <w:lang w:val="zh-CN"/>
        </w:rPr>
        <w:t>、</w:t>
      </w:r>
      <w:r w:rsidR="00D328C4">
        <w:rPr>
          <w:rFonts w:ascii="宋体" w:hAnsi="宋体" w:hint="eastAsia"/>
          <w:b/>
          <w:sz w:val="24"/>
          <w:szCs w:val="24"/>
          <w:lang w:val="zh-CN"/>
        </w:rPr>
        <w:t xml:space="preserve">  </w:t>
      </w:r>
      <w:r w:rsidR="009C7CB2">
        <w:rPr>
          <w:rFonts w:ascii="宋体" w:hAnsi="宋体"/>
          <w:b/>
          <w:sz w:val="24"/>
          <w:szCs w:val="24"/>
          <w:lang w:val="zh-CN"/>
        </w:rPr>
        <w:t>其它</w:t>
      </w:r>
      <w:r w:rsidR="00945A8B">
        <w:rPr>
          <w:rFonts w:ascii="宋体" w:hAnsi="宋体" w:hint="eastAsia"/>
          <w:b/>
          <w:sz w:val="24"/>
          <w:szCs w:val="24"/>
          <w:lang w:val="zh-CN"/>
        </w:rPr>
        <w:t>要求</w:t>
      </w:r>
    </w:p>
    <w:p w:rsidR="0048351F" w:rsidRDefault="00686C90" w:rsidP="00686C90">
      <w:pPr>
        <w:pStyle w:val="ab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075C15">
        <w:rPr>
          <w:rFonts w:ascii="宋体" w:hAnsi="宋体" w:hint="eastAsia"/>
          <w:sz w:val="24"/>
        </w:rPr>
        <w:t>、货物</w:t>
      </w:r>
      <w:r w:rsidR="00075C15">
        <w:rPr>
          <w:rFonts w:ascii="宋体" w:hAnsi="宋体"/>
          <w:sz w:val="24"/>
        </w:rPr>
        <w:t>损坏</w:t>
      </w:r>
      <w:r w:rsidR="00075C15">
        <w:rPr>
          <w:rFonts w:ascii="宋体" w:hAnsi="宋体" w:hint="eastAsia"/>
          <w:sz w:val="24"/>
        </w:rPr>
        <w:t>报修</w:t>
      </w:r>
      <w:r w:rsidR="00075C15">
        <w:rPr>
          <w:rFonts w:ascii="宋体" w:hAnsi="宋体"/>
          <w:sz w:val="24"/>
        </w:rPr>
        <w:t>时</w:t>
      </w:r>
      <w:r w:rsidR="009C7CB2">
        <w:rPr>
          <w:rFonts w:ascii="宋体" w:hAnsi="宋体" w:hint="eastAsia"/>
          <w:sz w:val="24"/>
        </w:rPr>
        <w:t>，投标人及时响应，如遇</w:t>
      </w:r>
      <w:r w:rsidR="009C7CB2">
        <w:rPr>
          <w:rFonts w:ascii="宋体" w:hAnsi="宋体"/>
          <w:sz w:val="24"/>
        </w:rPr>
        <w:t>特殊情况须</w:t>
      </w:r>
      <w:r w:rsidR="00075C15">
        <w:rPr>
          <w:rFonts w:ascii="宋体" w:hAnsi="宋体" w:hint="eastAsia"/>
          <w:sz w:val="24"/>
        </w:rPr>
        <w:t>提前沟通。</w:t>
      </w:r>
    </w:p>
    <w:p w:rsidR="0048351F" w:rsidRDefault="00686C90" w:rsidP="00686C90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  <w:lang w:val="zh-CN"/>
        </w:rPr>
      </w:pPr>
      <w:r>
        <w:rPr>
          <w:rFonts w:ascii="宋体" w:hAnsi="宋体" w:hint="eastAsia"/>
          <w:b/>
          <w:bCs/>
          <w:sz w:val="24"/>
          <w:szCs w:val="24"/>
          <w:lang w:val="zh-CN"/>
        </w:rPr>
        <w:t>2</w:t>
      </w:r>
      <w:r w:rsidR="009C7CB2">
        <w:rPr>
          <w:rFonts w:ascii="宋体" w:hAnsi="宋体" w:hint="eastAsia"/>
          <w:sz w:val="24"/>
          <w:szCs w:val="22"/>
        </w:rPr>
        <w:t>、付款方式：货到安装调试验收合格且中标方已按照采购方要求提供了</w:t>
      </w:r>
      <w:r w:rsidR="00945A8B">
        <w:rPr>
          <w:rFonts w:ascii="宋体" w:hAnsi="宋体" w:hint="eastAsia"/>
          <w:sz w:val="24"/>
          <w:szCs w:val="22"/>
        </w:rPr>
        <w:t>资料以及设备发票，支付该货物</w:t>
      </w:r>
      <w:r w:rsidR="009C7CB2">
        <w:rPr>
          <w:rFonts w:ascii="宋体" w:hAnsi="宋体" w:hint="eastAsia"/>
          <w:sz w:val="24"/>
          <w:szCs w:val="22"/>
        </w:rPr>
        <w:t>总额的 90%；前述付款满</w:t>
      </w:r>
      <w:r w:rsidR="00945A8B">
        <w:rPr>
          <w:rFonts w:ascii="宋体" w:hAnsi="宋体" w:hint="eastAsia"/>
          <w:sz w:val="24"/>
          <w:szCs w:val="22"/>
        </w:rPr>
        <w:t>一年后，经采购方确认在此期间货物</w:t>
      </w:r>
      <w:r w:rsidR="009C7CB2">
        <w:rPr>
          <w:rFonts w:ascii="宋体" w:hAnsi="宋体" w:hint="eastAsia"/>
          <w:sz w:val="24"/>
          <w:szCs w:val="22"/>
        </w:rPr>
        <w:t>无质量问题及中标方无其它违约事项后支付余款。付款方式为转账。</w:t>
      </w:r>
    </w:p>
    <w:p w:rsidR="0048351F" w:rsidRDefault="00686C90" w:rsidP="00686C9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  <w:lang w:val="zh-CN"/>
        </w:rPr>
      </w:pPr>
      <w:r>
        <w:rPr>
          <w:rFonts w:ascii="宋体" w:hAnsi="宋体" w:hint="eastAsia"/>
          <w:bCs/>
          <w:sz w:val="24"/>
          <w:szCs w:val="24"/>
        </w:rPr>
        <w:t>3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、本项目</w:t>
      </w:r>
      <w:r w:rsidR="00945A8B">
        <w:rPr>
          <w:rFonts w:ascii="宋体" w:hAnsi="宋体" w:hint="eastAsia"/>
          <w:bCs/>
          <w:sz w:val="24"/>
          <w:szCs w:val="24"/>
          <w:lang w:val="zh-CN"/>
        </w:rPr>
        <w:t>货物</w:t>
      </w:r>
      <w:r w:rsidR="00945A8B">
        <w:rPr>
          <w:rFonts w:ascii="宋体" w:hAnsi="宋体"/>
          <w:bCs/>
          <w:sz w:val="24"/>
          <w:szCs w:val="24"/>
          <w:lang w:val="zh-CN"/>
        </w:rPr>
        <w:t>按医院要求</w:t>
      </w:r>
      <w:r w:rsidR="00945A8B">
        <w:rPr>
          <w:rFonts w:ascii="宋体" w:hAnsi="宋体" w:hint="eastAsia"/>
          <w:bCs/>
          <w:sz w:val="24"/>
          <w:szCs w:val="24"/>
          <w:lang w:val="zh-CN"/>
        </w:rPr>
        <w:t>送至</w:t>
      </w:r>
      <w:r w:rsidR="00945A8B">
        <w:rPr>
          <w:rFonts w:ascii="宋体" w:hAnsi="宋体"/>
          <w:bCs/>
          <w:sz w:val="24"/>
          <w:szCs w:val="24"/>
          <w:lang w:val="zh-CN"/>
        </w:rPr>
        <w:t>院内指定地点，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报价中包含本项目所有涉及的全部费用，如配件、运输费、安装费、税金、售后服务等确保</w:t>
      </w:r>
      <w:r w:rsidR="00945A8B">
        <w:rPr>
          <w:rFonts w:ascii="宋体" w:hAnsi="宋体" w:hint="eastAsia"/>
          <w:bCs/>
          <w:sz w:val="24"/>
          <w:szCs w:val="24"/>
          <w:lang w:val="zh-CN"/>
        </w:rPr>
        <w:t>货物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能正常使用、满足全部需求所产生的一切配套费用，项目实施过程中不另结其它任何费用。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br/>
      </w:r>
      <w:r w:rsidR="009C7CB2">
        <w:rPr>
          <w:rFonts w:ascii="宋体" w:hAnsi="宋体"/>
          <w:bCs/>
          <w:sz w:val="24"/>
          <w:szCs w:val="24"/>
          <w:lang w:val="zh-CN"/>
        </w:rPr>
        <w:t xml:space="preserve">    </w:t>
      </w:r>
      <w:r w:rsidR="00D51793">
        <w:rPr>
          <w:rFonts w:ascii="宋体" w:hAnsi="宋体" w:hint="eastAsia"/>
          <w:bCs/>
          <w:sz w:val="24"/>
          <w:szCs w:val="24"/>
        </w:rPr>
        <w:t>4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、无论本文件是否以文字形式规定，报价供应商应具备足够的专业知识和能力判</w:t>
      </w:r>
      <w:r w:rsidR="00D51793">
        <w:rPr>
          <w:rFonts w:ascii="宋体" w:hAnsi="宋体" w:hint="eastAsia"/>
          <w:bCs/>
          <w:sz w:val="24"/>
          <w:szCs w:val="24"/>
          <w:lang w:val="zh-CN"/>
        </w:rPr>
        <w:t>定本项目所需的一切材料、施工、服务、材料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等各种未预见费用（供应商可至现场自行踏勘影响报价的现场实际安装条件），采购方不接受任何可选择的报价，成交供应商也不得在供货、安装期间提出任何增加费用的要求，更不得减少供货项目，不得降低安装质量。请各供应商在报价时请充分考虑各种因素。</w:t>
      </w:r>
    </w:p>
    <w:p w:rsidR="0048351F" w:rsidRDefault="00D51793" w:rsidP="00686C90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bCs/>
          <w:sz w:val="24"/>
          <w:szCs w:val="24"/>
          <w:lang w:val="zh-CN"/>
        </w:rPr>
      </w:pPr>
      <w:r>
        <w:rPr>
          <w:rFonts w:ascii="宋体" w:hAnsi="宋体" w:hint="eastAsia"/>
          <w:bCs/>
          <w:sz w:val="24"/>
          <w:szCs w:val="24"/>
        </w:rPr>
        <w:t>5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、所提供的</w:t>
      </w:r>
      <w:r w:rsidR="00945A8B">
        <w:rPr>
          <w:rFonts w:ascii="宋体" w:hAnsi="宋体" w:hint="eastAsia"/>
          <w:bCs/>
          <w:sz w:val="24"/>
          <w:szCs w:val="24"/>
          <w:lang w:val="zh-CN"/>
        </w:rPr>
        <w:t>货物及材料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必须符合国家现行相关标准，上述</w:t>
      </w:r>
      <w:r w:rsidR="00945A8B">
        <w:rPr>
          <w:rFonts w:ascii="宋体" w:hAnsi="宋体" w:hint="eastAsia"/>
          <w:bCs/>
          <w:sz w:val="24"/>
          <w:szCs w:val="24"/>
          <w:lang w:val="zh-CN"/>
        </w:rPr>
        <w:t>参数要求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为设计参考值，不得负偏离，正偏离不限。</w:t>
      </w:r>
    </w:p>
    <w:p w:rsidR="0048351F" w:rsidRDefault="00D51793" w:rsidP="00686C90">
      <w:pPr>
        <w:pStyle w:val="a4"/>
        <w:spacing w:line="360" w:lineRule="auto"/>
        <w:ind w:firstLineChars="200" w:firstLine="480"/>
        <w:rPr>
          <w:rFonts w:ascii="宋体" w:hAnsi="宋体"/>
          <w:bCs/>
          <w:sz w:val="24"/>
          <w:szCs w:val="24"/>
          <w:lang w:val="zh-CN"/>
        </w:rPr>
      </w:pPr>
      <w:r>
        <w:rPr>
          <w:rFonts w:ascii="宋体" w:hAnsi="宋体" w:hint="eastAsia"/>
          <w:bCs/>
          <w:sz w:val="24"/>
          <w:szCs w:val="24"/>
        </w:rPr>
        <w:t>6</w:t>
      </w:r>
      <w:r w:rsidR="009C7CB2">
        <w:rPr>
          <w:rFonts w:ascii="宋体" w:hAnsi="宋体" w:hint="eastAsia"/>
          <w:bCs/>
          <w:sz w:val="24"/>
          <w:szCs w:val="24"/>
          <w:lang w:val="zh-CN"/>
        </w:rPr>
        <w:t>、报价供应商须具有本地化售后服务体系，须提供相关证明材料并附地址和联系方式。</w:t>
      </w:r>
    </w:p>
    <w:p w:rsidR="0048351F" w:rsidRPr="00075C15" w:rsidRDefault="00D51793" w:rsidP="00686C90">
      <w:pPr>
        <w:pStyle w:val="a4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075C15">
        <w:rPr>
          <w:rFonts w:ascii="宋体" w:hAnsi="宋体" w:hint="eastAsia"/>
          <w:bCs/>
          <w:sz w:val="24"/>
          <w:szCs w:val="24"/>
        </w:rPr>
        <w:t>7</w:t>
      </w:r>
      <w:r w:rsidR="009C7CB2" w:rsidRPr="00075C15">
        <w:rPr>
          <w:rFonts w:ascii="宋体" w:hAnsi="宋体" w:hint="eastAsia"/>
          <w:bCs/>
          <w:sz w:val="24"/>
          <w:szCs w:val="24"/>
        </w:rPr>
        <w:t>、中标人提供产品须为全新正品，且产品生产日期不得超过询价文件发布日期</w:t>
      </w:r>
      <w:r w:rsidR="00945A8B">
        <w:rPr>
          <w:rFonts w:ascii="宋体" w:hAnsi="宋体" w:hint="eastAsia"/>
          <w:bCs/>
          <w:sz w:val="24"/>
          <w:szCs w:val="24"/>
        </w:rPr>
        <w:t>半</w:t>
      </w:r>
      <w:r w:rsidR="009C7CB2" w:rsidRPr="00075C15">
        <w:rPr>
          <w:rFonts w:ascii="宋体" w:hAnsi="宋体" w:hint="eastAsia"/>
          <w:bCs/>
          <w:sz w:val="24"/>
          <w:szCs w:val="24"/>
        </w:rPr>
        <w:t>年。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  <w:lang w:val="zh-CN"/>
        </w:rPr>
      </w:pPr>
      <w:r w:rsidRPr="004E09AC">
        <w:rPr>
          <w:rFonts w:ascii="宋体" w:hAnsi="宋体" w:hint="eastAsia"/>
          <w:b/>
          <w:bCs/>
          <w:sz w:val="24"/>
          <w:szCs w:val="24"/>
          <w:lang w:val="zh-CN"/>
        </w:rPr>
        <w:t>七、</w:t>
      </w:r>
      <w:r w:rsidRPr="004E09AC">
        <w:rPr>
          <w:rFonts w:ascii="宋体" w:hAnsi="宋体"/>
          <w:b/>
          <w:bCs/>
          <w:sz w:val="24"/>
          <w:szCs w:val="24"/>
          <w:lang w:val="zh-CN"/>
        </w:rPr>
        <w:t>投标材料要求（</w:t>
      </w:r>
      <w:r w:rsidRPr="004E09AC">
        <w:rPr>
          <w:rFonts w:ascii="宋体" w:hAnsi="宋体" w:hint="eastAsia"/>
          <w:b/>
          <w:bCs/>
          <w:sz w:val="24"/>
          <w:szCs w:val="24"/>
          <w:lang w:val="zh-CN"/>
        </w:rPr>
        <w:t>下列</w:t>
      </w:r>
      <w:r w:rsidRPr="004E09AC">
        <w:rPr>
          <w:rFonts w:ascii="宋体" w:hAnsi="宋体"/>
          <w:b/>
          <w:bCs/>
          <w:sz w:val="24"/>
          <w:szCs w:val="24"/>
          <w:lang w:val="zh-CN"/>
        </w:rPr>
        <w:t>材料</w:t>
      </w:r>
      <w:r w:rsidRPr="004E09AC">
        <w:rPr>
          <w:rFonts w:ascii="宋体" w:hAnsi="宋体" w:hint="eastAsia"/>
          <w:b/>
          <w:bCs/>
          <w:sz w:val="24"/>
          <w:szCs w:val="24"/>
          <w:lang w:val="zh-CN"/>
        </w:rPr>
        <w:t>加盖</w:t>
      </w:r>
      <w:r w:rsidRPr="004E09AC">
        <w:rPr>
          <w:rFonts w:ascii="宋体" w:hAnsi="宋体"/>
          <w:b/>
          <w:bCs/>
          <w:sz w:val="24"/>
          <w:szCs w:val="24"/>
          <w:lang w:val="zh-CN"/>
        </w:rPr>
        <w:t>单位公章，按序装订，一式两份）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  <w:lang w:val="zh-CN"/>
        </w:rPr>
      </w:pPr>
      <w:r w:rsidRPr="004E09AC">
        <w:rPr>
          <w:rFonts w:ascii="宋体" w:hAnsi="宋体" w:hint="eastAsia"/>
          <w:bCs/>
          <w:sz w:val="24"/>
          <w:szCs w:val="24"/>
          <w:lang w:val="zh-CN"/>
        </w:rPr>
        <w:t>1、</w:t>
      </w:r>
      <w:r w:rsidRPr="004E09AC">
        <w:rPr>
          <w:rFonts w:ascii="宋体" w:hAnsi="宋体"/>
          <w:bCs/>
          <w:sz w:val="24"/>
          <w:szCs w:val="24"/>
          <w:lang w:val="zh-CN"/>
        </w:rPr>
        <w:t>公司营业执照复印件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（不得</w:t>
      </w:r>
      <w:r w:rsidRPr="004E09AC">
        <w:rPr>
          <w:rFonts w:ascii="宋体" w:hAnsi="宋体"/>
          <w:bCs/>
          <w:sz w:val="24"/>
          <w:szCs w:val="24"/>
          <w:lang w:val="zh-CN"/>
        </w:rPr>
        <w:t>超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范围</w:t>
      </w:r>
      <w:r w:rsidRPr="004E09AC">
        <w:rPr>
          <w:rFonts w:ascii="宋体" w:hAnsi="宋体"/>
          <w:bCs/>
          <w:sz w:val="24"/>
          <w:szCs w:val="24"/>
          <w:lang w:val="zh-CN"/>
        </w:rPr>
        <w:t>经营，否则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中标人</w:t>
      </w:r>
      <w:r w:rsidRPr="004E09AC">
        <w:rPr>
          <w:rFonts w:ascii="宋体" w:hAnsi="宋体"/>
          <w:bCs/>
          <w:sz w:val="24"/>
          <w:szCs w:val="24"/>
          <w:lang w:val="zh-CN"/>
        </w:rPr>
        <w:t>承担全部责任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）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  <w:lang w:val="zh-CN"/>
        </w:rPr>
      </w:pPr>
      <w:r w:rsidRPr="004E09AC">
        <w:rPr>
          <w:rFonts w:ascii="宋体" w:hAnsi="宋体" w:hint="eastAsia"/>
          <w:bCs/>
          <w:sz w:val="24"/>
          <w:szCs w:val="24"/>
          <w:lang w:val="zh-CN"/>
        </w:rPr>
        <w:t>2、法定代表人身份证复印件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  <w:lang w:val="zh-CN"/>
        </w:rPr>
      </w:pPr>
      <w:r w:rsidRPr="004E09AC">
        <w:rPr>
          <w:rFonts w:ascii="宋体" w:hAnsi="宋体"/>
          <w:bCs/>
          <w:sz w:val="24"/>
          <w:szCs w:val="24"/>
          <w:lang w:val="zh-CN"/>
        </w:rPr>
        <w:t>3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、</w:t>
      </w:r>
      <w:r w:rsidRPr="004E09AC">
        <w:rPr>
          <w:rFonts w:ascii="宋体" w:hAnsi="宋体"/>
          <w:bCs/>
          <w:sz w:val="24"/>
          <w:szCs w:val="24"/>
          <w:lang w:val="zh-CN"/>
        </w:rPr>
        <w:t>法定代表人授权书（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法定</w:t>
      </w:r>
      <w:r w:rsidRPr="004E09AC">
        <w:rPr>
          <w:rFonts w:ascii="宋体" w:hAnsi="宋体"/>
          <w:bCs/>
          <w:sz w:val="24"/>
          <w:szCs w:val="24"/>
          <w:lang w:val="zh-CN"/>
        </w:rPr>
        <w:t>代表人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参加</w:t>
      </w:r>
      <w:r w:rsidRPr="004E09AC">
        <w:rPr>
          <w:rFonts w:ascii="宋体" w:hAnsi="宋体"/>
          <w:bCs/>
          <w:sz w:val="24"/>
          <w:szCs w:val="24"/>
          <w:lang w:val="zh-CN"/>
        </w:rPr>
        <w:t>可不提供）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  <w:lang w:val="zh-CN"/>
        </w:rPr>
      </w:pPr>
      <w:r w:rsidRPr="004E09AC">
        <w:rPr>
          <w:rFonts w:ascii="宋体" w:hAnsi="宋体" w:hint="eastAsia"/>
          <w:bCs/>
          <w:sz w:val="24"/>
          <w:szCs w:val="24"/>
          <w:lang w:val="zh-CN"/>
        </w:rPr>
        <w:lastRenderedPageBreak/>
        <w:t>4、</w:t>
      </w:r>
      <w:r w:rsidRPr="004E09AC">
        <w:rPr>
          <w:rFonts w:ascii="宋体" w:hAnsi="宋体"/>
          <w:bCs/>
          <w:sz w:val="24"/>
          <w:szCs w:val="24"/>
          <w:lang w:val="zh-CN"/>
        </w:rPr>
        <w:t>被授权人身份证复印件（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法定</w:t>
      </w:r>
      <w:r w:rsidRPr="004E09AC">
        <w:rPr>
          <w:rFonts w:ascii="宋体" w:hAnsi="宋体"/>
          <w:bCs/>
          <w:sz w:val="24"/>
          <w:szCs w:val="24"/>
          <w:lang w:val="zh-CN"/>
        </w:rPr>
        <w:t>代表人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参加</w:t>
      </w:r>
      <w:r w:rsidRPr="004E09AC">
        <w:rPr>
          <w:rFonts w:ascii="宋体" w:hAnsi="宋体"/>
          <w:bCs/>
          <w:sz w:val="24"/>
          <w:szCs w:val="24"/>
          <w:lang w:val="zh-CN"/>
        </w:rPr>
        <w:t>可不提供）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  <w:lang w:val="zh-CN"/>
        </w:rPr>
      </w:pPr>
      <w:r w:rsidRPr="004E09AC">
        <w:rPr>
          <w:rFonts w:ascii="宋体" w:hAnsi="宋体"/>
          <w:bCs/>
          <w:sz w:val="24"/>
          <w:szCs w:val="24"/>
          <w:lang w:val="zh-CN"/>
        </w:rPr>
        <w:t>5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、报价</w:t>
      </w:r>
      <w:r w:rsidR="00321936">
        <w:rPr>
          <w:rFonts w:ascii="宋体" w:hAnsi="宋体" w:hint="eastAsia"/>
          <w:bCs/>
          <w:sz w:val="24"/>
          <w:szCs w:val="24"/>
          <w:lang w:val="zh-CN"/>
        </w:rPr>
        <w:t>单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(格式</w:t>
      </w:r>
      <w:r w:rsidRPr="004E09AC">
        <w:rPr>
          <w:rFonts w:ascii="宋体" w:hAnsi="宋体"/>
          <w:bCs/>
          <w:sz w:val="24"/>
          <w:szCs w:val="24"/>
          <w:lang w:val="zh-CN"/>
        </w:rPr>
        <w:t>见附件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)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  <w:lang w:val="zh-CN"/>
        </w:rPr>
      </w:pPr>
      <w:r w:rsidRPr="004E09AC">
        <w:rPr>
          <w:rFonts w:ascii="宋体" w:hAnsi="宋体" w:hint="eastAsia"/>
          <w:b/>
          <w:bCs/>
          <w:sz w:val="24"/>
          <w:szCs w:val="24"/>
          <w:lang w:val="zh-CN"/>
        </w:rPr>
        <w:t>八、标书</w:t>
      </w:r>
      <w:r w:rsidRPr="004E09AC">
        <w:rPr>
          <w:rFonts w:ascii="宋体" w:hAnsi="宋体"/>
          <w:b/>
          <w:bCs/>
          <w:sz w:val="24"/>
          <w:szCs w:val="24"/>
          <w:lang w:val="zh-CN"/>
        </w:rPr>
        <w:t>送达地址及时间、开标时间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  <w:lang w:val="zh-CN"/>
        </w:rPr>
      </w:pPr>
      <w:r w:rsidRPr="004E09AC">
        <w:rPr>
          <w:rFonts w:ascii="宋体" w:hAnsi="宋体"/>
          <w:bCs/>
          <w:sz w:val="24"/>
          <w:szCs w:val="24"/>
          <w:lang w:val="zh-CN"/>
        </w:rPr>
        <w:t>1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、标书密封</w:t>
      </w:r>
      <w:r w:rsidRPr="004E09AC">
        <w:rPr>
          <w:rFonts w:ascii="宋体" w:hAnsi="宋体"/>
          <w:bCs/>
          <w:sz w:val="24"/>
          <w:szCs w:val="24"/>
          <w:lang w:val="zh-CN"/>
        </w:rPr>
        <w:t>后送达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或</w:t>
      </w:r>
      <w:r w:rsidRPr="004E09AC">
        <w:rPr>
          <w:rFonts w:ascii="宋体" w:hAnsi="宋体"/>
          <w:bCs/>
          <w:sz w:val="24"/>
          <w:szCs w:val="24"/>
          <w:lang w:val="zh-CN"/>
        </w:rPr>
        <w:t>邮寄地址：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南通市崇川区新华路298号南通市</w:t>
      </w:r>
      <w:r w:rsidRPr="004E09AC">
        <w:rPr>
          <w:rFonts w:ascii="宋体" w:hAnsi="宋体"/>
          <w:bCs/>
          <w:sz w:val="24"/>
          <w:szCs w:val="24"/>
          <w:lang w:val="zh-CN"/>
        </w:rPr>
        <w:t>第二人民医院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11号楼2楼采购管理科江宇彤13646269580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  <w:lang w:val="zh-CN"/>
        </w:rPr>
      </w:pPr>
      <w:r w:rsidRPr="004E09AC">
        <w:rPr>
          <w:rFonts w:ascii="宋体" w:hAnsi="宋体"/>
          <w:bCs/>
          <w:sz w:val="24"/>
          <w:szCs w:val="24"/>
          <w:lang w:val="zh-CN"/>
        </w:rPr>
        <w:t>2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、</w:t>
      </w:r>
      <w:r w:rsidRPr="004E09AC">
        <w:rPr>
          <w:rFonts w:ascii="宋体" w:hAnsi="宋体" w:hint="eastAsia"/>
          <w:bCs/>
          <w:color w:val="FF0000"/>
          <w:sz w:val="24"/>
          <w:szCs w:val="24"/>
          <w:lang w:val="zh-CN"/>
        </w:rPr>
        <w:t>投标</w:t>
      </w:r>
      <w:r w:rsidRPr="004E09AC">
        <w:rPr>
          <w:rFonts w:ascii="宋体" w:hAnsi="宋体"/>
          <w:bCs/>
          <w:color w:val="FF0000"/>
          <w:sz w:val="24"/>
          <w:szCs w:val="24"/>
          <w:lang w:val="zh-CN"/>
        </w:rPr>
        <w:t>接受</w:t>
      </w:r>
      <w:r w:rsidRPr="004E09AC">
        <w:rPr>
          <w:rFonts w:ascii="宋体" w:hAnsi="宋体" w:hint="eastAsia"/>
          <w:bCs/>
          <w:color w:val="FF0000"/>
          <w:sz w:val="24"/>
          <w:szCs w:val="24"/>
          <w:lang w:val="zh-CN"/>
        </w:rPr>
        <w:t>截止</w:t>
      </w:r>
      <w:r w:rsidRPr="004E09AC">
        <w:rPr>
          <w:rFonts w:ascii="宋体" w:hAnsi="宋体"/>
          <w:bCs/>
          <w:color w:val="FF0000"/>
          <w:sz w:val="24"/>
          <w:szCs w:val="24"/>
          <w:lang w:val="zh-CN"/>
        </w:rPr>
        <w:t>时间：2023</w:t>
      </w:r>
      <w:r w:rsidRPr="004E09AC">
        <w:rPr>
          <w:rFonts w:ascii="宋体" w:hAnsi="宋体" w:hint="eastAsia"/>
          <w:bCs/>
          <w:color w:val="FF0000"/>
          <w:sz w:val="24"/>
          <w:szCs w:val="24"/>
          <w:lang w:val="zh-CN"/>
        </w:rPr>
        <w:t>年</w:t>
      </w:r>
      <w:r w:rsidRPr="004E09AC">
        <w:rPr>
          <w:rFonts w:ascii="宋体" w:hAnsi="宋体"/>
          <w:bCs/>
          <w:color w:val="FF0000"/>
          <w:sz w:val="24"/>
          <w:szCs w:val="24"/>
          <w:lang w:val="zh-CN"/>
        </w:rPr>
        <w:t>11月</w:t>
      </w:r>
      <w:r w:rsidR="009C1818">
        <w:rPr>
          <w:rFonts w:ascii="宋体" w:hAnsi="宋体"/>
          <w:bCs/>
          <w:color w:val="FF0000"/>
          <w:sz w:val="24"/>
          <w:szCs w:val="24"/>
          <w:lang w:val="zh-CN"/>
        </w:rPr>
        <w:t>9</w:t>
      </w:r>
      <w:r w:rsidRPr="004E09AC">
        <w:rPr>
          <w:rFonts w:ascii="宋体" w:hAnsi="宋体" w:hint="eastAsia"/>
          <w:bCs/>
          <w:color w:val="FF0000"/>
          <w:sz w:val="24"/>
          <w:szCs w:val="24"/>
          <w:lang w:val="zh-CN"/>
        </w:rPr>
        <w:t>日</w:t>
      </w:r>
      <w:r w:rsidR="009C1818">
        <w:rPr>
          <w:rFonts w:ascii="宋体" w:hAnsi="宋体" w:hint="eastAsia"/>
          <w:bCs/>
          <w:color w:val="FF0000"/>
          <w:sz w:val="24"/>
          <w:szCs w:val="24"/>
          <w:lang w:val="zh-CN"/>
        </w:rPr>
        <w:t>上午11:30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  <w:lang w:val="zh-CN"/>
        </w:rPr>
      </w:pPr>
      <w:r w:rsidRPr="004E09AC">
        <w:rPr>
          <w:rFonts w:ascii="宋体" w:hAnsi="宋体"/>
          <w:bCs/>
          <w:sz w:val="24"/>
          <w:szCs w:val="24"/>
          <w:lang w:val="zh-CN"/>
        </w:rPr>
        <w:t>3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、开标</w:t>
      </w:r>
      <w:r w:rsidRPr="004E09AC">
        <w:rPr>
          <w:rFonts w:ascii="宋体" w:hAnsi="宋体"/>
          <w:bCs/>
          <w:sz w:val="24"/>
          <w:szCs w:val="24"/>
          <w:lang w:val="zh-CN"/>
        </w:rPr>
        <w:t>时间：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医院择期</w:t>
      </w:r>
      <w:r w:rsidRPr="004E09AC">
        <w:rPr>
          <w:rFonts w:ascii="宋体" w:hAnsi="宋体"/>
          <w:bCs/>
          <w:sz w:val="24"/>
          <w:szCs w:val="24"/>
          <w:lang w:val="zh-CN"/>
        </w:rPr>
        <w:t>开标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  <w:lang w:val="zh-CN"/>
        </w:rPr>
      </w:pPr>
      <w:r w:rsidRPr="004E09AC">
        <w:rPr>
          <w:rFonts w:ascii="宋体" w:hAnsi="宋体" w:hint="eastAsia"/>
          <w:b/>
          <w:bCs/>
          <w:sz w:val="24"/>
          <w:szCs w:val="24"/>
          <w:lang w:val="zh-CN"/>
        </w:rPr>
        <w:t>九、联系方式：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  <w:lang w:val="zh-CN"/>
        </w:rPr>
      </w:pPr>
      <w:r w:rsidRPr="004E09AC">
        <w:rPr>
          <w:rFonts w:ascii="宋体" w:hAnsi="宋体" w:hint="eastAsia"/>
          <w:bCs/>
          <w:sz w:val="24"/>
          <w:szCs w:val="24"/>
          <w:lang w:val="zh-CN"/>
        </w:rPr>
        <w:t>采购单位：南通市第二人民医院</w:t>
      </w:r>
    </w:p>
    <w:p w:rsidR="004D41B3" w:rsidRPr="004E09AC" w:rsidRDefault="004D41B3" w:rsidP="004D41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  <w:lang w:val="zh-CN"/>
        </w:rPr>
      </w:pPr>
      <w:r w:rsidRPr="004E09AC">
        <w:rPr>
          <w:rFonts w:ascii="宋体" w:hAnsi="宋体" w:hint="eastAsia"/>
          <w:bCs/>
          <w:sz w:val="24"/>
          <w:szCs w:val="24"/>
          <w:lang w:val="zh-CN"/>
        </w:rPr>
        <w:t>采购单位联系人：</w:t>
      </w:r>
      <w:r w:rsidRPr="004E09AC">
        <w:rPr>
          <w:rFonts w:ascii="宋体" w:hAnsi="宋体"/>
          <w:bCs/>
          <w:sz w:val="24"/>
          <w:szCs w:val="24"/>
          <w:lang w:val="zh-CN"/>
        </w:rPr>
        <w:t>邓</w:t>
      </w:r>
      <w:r w:rsidRPr="004E09AC">
        <w:rPr>
          <w:rFonts w:ascii="宋体" w:hAnsi="宋体" w:hint="eastAsia"/>
          <w:bCs/>
          <w:sz w:val="24"/>
          <w:szCs w:val="24"/>
          <w:lang w:val="zh-CN"/>
        </w:rPr>
        <w:t>老师17696757807；张老师13814600336</w:t>
      </w:r>
    </w:p>
    <w:p w:rsidR="004D41B3" w:rsidRPr="004D41B3" w:rsidRDefault="004D41B3" w:rsidP="00686C90">
      <w:pPr>
        <w:pStyle w:val="a4"/>
        <w:spacing w:line="360" w:lineRule="auto"/>
        <w:ind w:firstLineChars="200" w:firstLine="480"/>
        <w:rPr>
          <w:rFonts w:ascii="宋体" w:hAnsi="宋体"/>
          <w:bCs/>
          <w:sz w:val="24"/>
          <w:szCs w:val="24"/>
          <w:highlight w:val="red"/>
        </w:rPr>
      </w:pPr>
    </w:p>
    <w:p w:rsidR="0048351F" w:rsidRDefault="0048351F" w:rsidP="00686C90">
      <w:pPr>
        <w:pStyle w:val="a3"/>
        <w:spacing w:line="360" w:lineRule="auto"/>
        <w:jc w:val="right"/>
        <w:rPr>
          <w:sz w:val="24"/>
          <w:lang w:val="en-US"/>
        </w:rPr>
      </w:pPr>
    </w:p>
    <w:p w:rsidR="0048351F" w:rsidRDefault="009C7CB2" w:rsidP="00686C90">
      <w:pPr>
        <w:pStyle w:val="a4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南通市</w:t>
      </w:r>
      <w:r>
        <w:rPr>
          <w:sz w:val="24"/>
          <w:szCs w:val="24"/>
        </w:rPr>
        <w:t>第二</w:t>
      </w:r>
      <w:r>
        <w:rPr>
          <w:rFonts w:hint="eastAsia"/>
          <w:sz w:val="24"/>
          <w:szCs w:val="24"/>
        </w:rPr>
        <w:t>人民</w:t>
      </w:r>
      <w:r>
        <w:rPr>
          <w:sz w:val="24"/>
          <w:szCs w:val="24"/>
        </w:rPr>
        <w:t>医院</w:t>
      </w:r>
      <w:bookmarkStart w:id="0" w:name="_GoBack"/>
      <w:bookmarkEnd w:id="0"/>
    </w:p>
    <w:p w:rsidR="0048351F" w:rsidRDefault="009C7CB2" w:rsidP="00686C90">
      <w:pPr>
        <w:pStyle w:val="a4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945A8B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1F255C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48351F" w:rsidRDefault="0048351F">
      <w:pPr>
        <w:pStyle w:val="a4"/>
        <w:spacing w:line="360" w:lineRule="auto"/>
        <w:jc w:val="right"/>
        <w:rPr>
          <w:sz w:val="24"/>
          <w:szCs w:val="24"/>
        </w:rPr>
      </w:pPr>
    </w:p>
    <w:p w:rsidR="00D51793" w:rsidRDefault="00D51793">
      <w:pPr>
        <w:pStyle w:val="a4"/>
        <w:spacing w:line="360" w:lineRule="auto"/>
        <w:jc w:val="right"/>
        <w:rPr>
          <w:sz w:val="24"/>
          <w:szCs w:val="24"/>
        </w:rPr>
      </w:pPr>
    </w:p>
    <w:p w:rsidR="00D51793" w:rsidRDefault="00D51793">
      <w:pPr>
        <w:pStyle w:val="a4"/>
        <w:spacing w:line="360" w:lineRule="auto"/>
        <w:jc w:val="right"/>
        <w:rPr>
          <w:sz w:val="24"/>
          <w:szCs w:val="24"/>
        </w:rPr>
      </w:pPr>
    </w:p>
    <w:p w:rsidR="00D51793" w:rsidRDefault="00D51793">
      <w:pPr>
        <w:pStyle w:val="a4"/>
        <w:spacing w:line="360" w:lineRule="auto"/>
        <w:jc w:val="right"/>
        <w:rPr>
          <w:sz w:val="24"/>
          <w:szCs w:val="24"/>
        </w:rPr>
      </w:pPr>
    </w:p>
    <w:p w:rsidR="00D51793" w:rsidRDefault="00D51793">
      <w:pPr>
        <w:pStyle w:val="a4"/>
        <w:spacing w:line="360" w:lineRule="auto"/>
        <w:jc w:val="right"/>
        <w:rPr>
          <w:sz w:val="24"/>
          <w:szCs w:val="24"/>
        </w:rPr>
      </w:pPr>
    </w:p>
    <w:p w:rsidR="00D51793" w:rsidRDefault="00D51793">
      <w:pPr>
        <w:pStyle w:val="a4"/>
        <w:spacing w:line="360" w:lineRule="auto"/>
        <w:jc w:val="right"/>
        <w:rPr>
          <w:sz w:val="24"/>
          <w:szCs w:val="24"/>
        </w:rPr>
      </w:pPr>
    </w:p>
    <w:p w:rsidR="00D51793" w:rsidRDefault="00D51793">
      <w:pPr>
        <w:pStyle w:val="a4"/>
        <w:spacing w:line="360" w:lineRule="auto"/>
        <w:jc w:val="right"/>
        <w:rPr>
          <w:sz w:val="24"/>
          <w:szCs w:val="24"/>
        </w:rPr>
      </w:pPr>
    </w:p>
    <w:p w:rsidR="00D51793" w:rsidRDefault="00D51793">
      <w:pPr>
        <w:pStyle w:val="a4"/>
        <w:spacing w:line="360" w:lineRule="auto"/>
        <w:jc w:val="right"/>
        <w:rPr>
          <w:sz w:val="24"/>
          <w:szCs w:val="24"/>
        </w:rPr>
      </w:pPr>
    </w:p>
    <w:p w:rsidR="00D51793" w:rsidRDefault="00D51793">
      <w:pPr>
        <w:pStyle w:val="a4"/>
        <w:spacing w:line="360" w:lineRule="auto"/>
        <w:jc w:val="right"/>
        <w:rPr>
          <w:sz w:val="24"/>
          <w:szCs w:val="24"/>
        </w:rPr>
      </w:pPr>
    </w:p>
    <w:p w:rsidR="00D51793" w:rsidRDefault="00D51793">
      <w:pPr>
        <w:pStyle w:val="a4"/>
        <w:spacing w:line="360" w:lineRule="auto"/>
        <w:jc w:val="right"/>
        <w:rPr>
          <w:sz w:val="24"/>
          <w:szCs w:val="24"/>
        </w:rPr>
      </w:pPr>
    </w:p>
    <w:p w:rsidR="00D51793" w:rsidRDefault="00D51793">
      <w:pPr>
        <w:pStyle w:val="a4"/>
        <w:spacing w:line="360" w:lineRule="auto"/>
        <w:jc w:val="right"/>
        <w:rPr>
          <w:sz w:val="24"/>
          <w:szCs w:val="24"/>
        </w:rPr>
      </w:pPr>
    </w:p>
    <w:p w:rsidR="00D51793" w:rsidRDefault="00D51793">
      <w:pPr>
        <w:pStyle w:val="a4"/>
        <w:spacing w:line="360" w:lineRule="auto"/>
        <w:jc w:val="right"/>
        <w:rPr>
          <w:sz w:val="24"/>
          <w:szCs w:val="24"/>
        </w:rPr>
      </w:pPr>
    </w:p>
    <w:p w:rsidR="0028313F" w:rsidRDefault="0028313F">
      <w:pPr>
        <w:pStyle w:val="a4"/>
        <w:spacing w:line="360" w:lineRule="auto"/>
        <w:jc w:val="right"/>
        <w:rPr>
          <w:sz w:val="24"/>
          <w:szCs w:val="24"/>
        </w:rPr>
      </w:pPr>
    </w:p>
    <w:p w:rsidR="0028313F" w:rsidRDefault="0028313F">
      <w:pPr>
        <w:pStyle w:val="a4"/>
        <w:spacing w:line="360" w:lineRule="auto"/>
        <w:jc w:val="right"/>
        <w:rPr>
          <w:sz w:val="24"/>
          <w:szCs w:val="24"/>
        </w:rPr>
      </w:pPr>
    </w:p>
    <w:p w:rsidR="0028313F" w:rsidRDefault="0028313F">
      <w:pPr>
        <w:pStyle w:val="a4"/>
        <w:spacing w:line="360" w:lineRule="auto"/>
        <w:jc w:val="right"/>
        <w:rPr>
          <w:sz w:val="24"/>
          <w:szCs w:val="24"/>
        </w:rPr>
      </w:pPr>
    </w:p>
    <w:p w:rsidR="0028313F" w:rsidRDefault="0028313F">
      <w:pPr>
        <w:pStyle w:val="a4"/>
        <w:spacing w:line="360" w:lineRule="auto"/>
        <w:jc w:val="right"/>
        <w:rPr>
          <w:sz w:val="24"/>
          <w:szCs w:val="24"/>
        </w:rPr>
      </w:pPr>
    </w:p>
    <w:p w:rsidR="0028313F" w:rsidRDefault="0028313F">
      <w:pPr>
        <w:pStyle w:val="a4"/>
        <w:spacing w:line="360" w:lineRule="auto"/>
        <w:jc w:val="right"/>
        <w:rPr>
          <w:sz w:val="24"/>
          <w:szCs w:val="24"/>
        </w:rPr>
      </w:pPr>
    </w:p>
    <w:p w:rsidR="0028313F" w:rsidRDefault="0028313F">
      <w:pPr>
        <w:pStyle w:val="a4"/>
        <w:spacing w:line="360" w:lineRule="auto"/>
        <w:jc w:val="right"/>
        <w:rPr>
          <w:sz w:val="24"/>
          <w:szCs w:val="24"/>
        </w:rPr>
      </w:pPr>
    </w:p>
    <w:p w:rsidR="00DA6F82" w:rsidRDefault="00DA6F82">
      <w:pPr>
        <w:pStyle w:val="a4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\</w:t>
      </w:r>
    </w:p>
    <w:p w:rsidR="00D51793" w:rsidRDefault="00D51793">
      <w:pPr>
        <w:pStyle w:val="a4"/>
        <w:spacing w:line="360" w:lineRule="auto"/>
        <w:jc w:val="right"/>
        <w:rPr>
          <w:sz w:val="24"/>
          <w:szCs w:val="24"/>
        </w:rPr>
      </w:pPr>
    </w:p>
    <w:p w:rsidR="0048351F" w:rsidRDefault="009C7CB2">
      <w:pPr>
        <w:pStyle w:val="a4"/>
        <w:spacing w:line="360" w:lineRule="auto"/>
        <w:rPr>
          <w:sz w:val="48"/>
          <w:szCs w:val="48"/>
        </w:rPr>
      </w:pPr>
      <w:r>
        <w:rPr>
          <w:rFonts w:hint="eastAsia"/>
          <w:sz w:val="48"/>
          <w:szCs w:val="48"/>
        </w:rPr>
        <w:t>附件：</w:t>
      </w:r>
    </w:p>
    <w:p w:rsidR="0048351F" w:rsidRDefault="009C7CB2">
      <w:pPr>
        <w:pStyle w:val="a4"/>
        <w:spacing w:line="36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报价单</w:t>
      </w:r>
    </w:p>
    <w:p w:rsidR="0048351F" w:rsidRDefault="0048351F">
      <w:pPr>
        <w:pStyle w:val="a4"/>
        <w:spacing w:line="360" w:lineRule="auto"/>
        <w:jc w:val="right"/>
        <w:rPr>
          <w:sz w:val="24"/>
          <w:szCs w:val="24"/>
        </w:rPr>
      </w:pPr>
    </w:p>
    <w:tbl>
      <w:tblPr>
        <w:tblStyle w:val="a9"/>
        <w:tblW w:w="8910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678"/>
        <w:gridCol w:w="1741"/>
        <w:gridCol w:w="2693"/>
        <w:gridCol w:w="361"/>
        <w:gridCol w:w="856"/>
        <w:gridCol w:w="201"/>
        <w:gridCol w:w="484"/>
        <w:gridCol w:w="793"/>
        <w:gridCol w:w="1103"/>
      </w:tblGrid>
      <w:tr w:rsidR="001128CE" w:rsidTr="00321936">
        <w:trPr>
          <w:trHeight w:val="1132"/>
        </w:trPr>
        <w:tc>
          <w:tcPr>
            <w:tcW w:w="2419" w:type="dxa"/>
            <w:gridSpan w:val="2"/>
            <w:vAlign w:val="center"/>
          </w:tcPr>
          <w:p w:rsidR="001128CE" w:rsidRPr="001128CE" w:rsidRDefault="001128CE" w:rsidP="001128CE">
            <w:pPr>
              <w:jc w:val="center"/>
              <w:rPr>
                <w:b/>
                <w:sz w:val="24"/>
                <w:szCs w:val="24"/>
              </w:rPr>
            </w:pPr>
            <w:r w:rsidRPr="001128CE">
              <w:rPr>
                <w:rFonts w:hint="eastAsia"/>
                <w:b/>
                <w:sz w:val="24"/>
                <w:szCs w:val="24"/>
              </w:rPr>
              <w:t>公司全称</w:t>
            </w:r>
          </w:p>
          <w:p w:rsidR="001128CE" w:rsidRPr="001128CE" w:rsidRDefault="001128CE" w:rsidP="001128CE">
            <w:pPr>
              <w:jc w:val="center"/>
              <w:rPr>
                <w:b/>
                <w:sz w:val="24"/>
                <w:szCs w:val="24"/>
              </w:rPr>
            </w:pPr>
            <w:r w:rsidRPr="001128CE">
              <w:rPr>
                <w:rFonts w:hint="eastAsia"/>
                <w:b/>
                <w:sz w:val="24"/>
                <w:szCs w:val="24"/>
              </w:rPr>
              <w:t>(</w:t>
            </w:r>
            <w:r w:rsidRPr="001128CE">
              <w:rPr>
                <w:rFonts w:hint="eastAsia"/>
                <w:b/>
                <w:sz w:val="24"/>
                <w:szCs w:val="24"/>
              </w:rPr>
              <w:t>盖章</w:t>
            </w:r>
            <w:r w:rsidRPr="001128CE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6491" w:type="dxa"/>
            <w:gridSpan w:val="7"/>
            <w:vAlign w:val="center"/>
          </w:tcPr>
          <w:p w:rsidR="001128CE" w:rsidRPr="001128CE" w:rsidRDefault="001128CE">
            <w:pPr>
              <w:jc w:val="left"/>
              <w:rPr>
                <w:sz w:val="24"/>
                <w:szCs w:val="24"/>
              </w:rPr>
            </w:pPr>
            <w:r w:rsidRPr="001128CE">
              <w:rPr>
                <w:rFonts w:hint="eastAsia"/>
                <w:sz w:val="24"/>
                <w:szCs w:val="24"/>
              </w:rPr>
              <w:t>双开门</w:t>
            </w:r>
            <w:r w:rsidRPr="001128CE">
              <w:rPr>
                <w:sz w:val="24"/>
                <w:szCs w:val="24"/>
              </w:rPr>
              <w:t>铁皮衣柜</w:t>
            </w:r>
          </w:p>
        </w:tc>
      </w:tr>
      <w:tr w:rsidR="001128CE" w:rsidTr="00321936">
        <w:trPr>
          <w:trHeight w:val="694"/>
        </w:trPr>
        <w:tc>
          <w:tcPr>
            <w:tcW w:w="2419" w:type="dxa"/>
            <w:gridSpan w:val="2"/>
            <w:vAlign w:val="center"/>
          </w:tcPr>
          <w:p w:rsidR="001128CE" w:rsidRPr="001128CE" w:rsidRDefault="001128CE" w:rsidP="001128CE">
            <w:pPr>
              <w:jc w:val="center"/>
              <w:rPr>
                <w:b/>
                <w:sz w:val="24"/>
                <w:szCs w:val="24"/>
              </w:rPr>
            </w:pPr>
            <w:r w:rsidRPr="001128CE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693" w:type="dxa"/>
            <w:vAlign w:val="center"/>
          </w:tcPr>
          <w:p w:rsidR="001128CE" w:rsidRPr="001128CE" w:rsidRDefault="001128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128CE" w:rsidRPr="001128CE" w:rsidRDefault="001128CE">
            <w:pPr>
              <w:jc w:val="left"/>
              <w:rPr>
                <w:sz w:val="24"/>
                <w:szCs w:val="24"/>
              </w:rPr>
            </w:pPr>
            <w:r w:rsidRPr="001128CE">
              <w:rPr>
                <w:rFonts w:hint="eastAsia"/>
                <w:sz w:val="24"/>
                <w:szCs w:val="24"/>
              </w:rPr>
              <w:t>联系</w:t>
            </w:r>
            <w:r w:rsidRPr="001128CE">
              <w:rPr>
                <w:sz w:val="24"/>
                <w:szCs w:val="24"/>
              </w:rPr>
              <w:t>电话</w:t>
            </w:r>
          </w:p>
        </w:tc>
        <w:tc>
          <w:tcPr>
            <w:tcW w:w="2380" w:type="dxa"/>
            <w:gridSpan w:val="3"/>
            <w:vAlign w:val="center"/>
          </w:tcPr>
          <w:p w:rsidR="001128CE" w:rsidRPr="001128CE" w:rsidRDefault="001128CE">
            <w:pPr>
              <w:jc w:val="left"/>
              <w:rPr>
                <w:sz w:val="24"/>
                <w:szCs w:val="24"/>
              </w:rPr>
            </w:pPr>
          </w:p>
        </w:tc>
      </w:tr>
      <w:tr w:rsidR="001128CE" w:rsidTr="00321936">
        <w:trPr>
          <w:trHeight w:val="705"/>
        </w:trPr>
        <w:tc>
          <w:tcPr>
            <w:tcW w:w="2419" w:type="dxa"/>
            <w:gridSpan w:val="2"/>
            <w:vAlign w:val="center"/>
          </w:tcPr>
          <w:p w:rsidR="001128CE" w:rsidRPr="001128CE" w:rsidRDefault="001128CE" w:rsidP="001128CE">
            <w:pPr>
              <w:jc w:val="center"/>
              <w:rPr>
                <w:b/>
                <w:sz w:val="24"/>
                <w:szCs w:val="24"/>
              </w:rPr>
            </w:pPr>
            <w:r w:rsidRPr="001128CE">
              <w:rPr>
                <w:rFonts w:hint="eastAsia"/>
                <w:b/>
                <w:sz w:val="24"/>
                <w:szCs w:val="24"/>
              </w:rPr>
              <w:t>货物</w:t>
            </w:r>
            <w:r w:rsidRPr="001128CE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6491" w:type="dxa"/>
            <w:gridSpan w:val="7"/>
            <w:vAlign w:val="center"/>
          </w:tcPr>
          <w:p w:rsidR="001128CE" w:rsidRPr="001128CE" w:rsidRDefault="001128CE" w:rsidP="001128CE">
            <w:pPr>
              <w:jc w:val="left"/>
              <w:rPr>
                <w:sz w:val="24"/>
                <w:szCs w:val="24"/>
              </w:rPr>
            </w:pPr>
            <w:r w:rsidRPr="001128CE">
              <w:rPr>
                <w:rFonts w:hint="eastAsia"/>
                <w:sz w:val="24"/>
                <w:szCs w:val="24"/>
              </w:rPr>
              <w:t>双开门</w:t>
            </w:r>
            <w:r w:rsidRPr="001128CE">
              <w:rPr>
                <w:sz w:val="24"/>
                <w:szCs w:val="24"/>
              </w:rPr>
              <w:t>铁皮衣柜</w:t>
            </w:r>
          </w:p>
        </w:tc>
      </w:tr>
      <w:tr w:rsidR="001128CE" w:rsidTr="00321936">
        <w:trPr>
          <w:trHeight w:val="1112"/>
        </w:trPr>
        <w:tc>
          <w:tcPr>
            <w:tcW w:w="2419" w:type="dxa"/>
            <w:gridSpan w:val="2"/>
            <w:vAlign w:val="center"/>
          </w:tcPr>
          <w:p w:rsidR="001128CE" w:rsidRPr="001128CE" w:rsidRDefault="001128CE" w:rsidP="001128CE">
            <w:pPr>
              <w:jc w:val="center"/>
              <w:rPr>
                <w:b/>
                <w:sz w:val="24"/>
                <w:szCs w:val="24"/>
              </w:rPr>
            </w:pPr>
            <w:r w:rsidRPr="001128CE">
              <w:rPr>
                <w:rFonts w:hint="eastAsia"/>
                <w:b/>
                <w:sz w:val="24"/>
                <w:szCs w:val="24"/>
              </w:rPr>
              <w:t>公司承诺</w:t>
            </w:r>
          </w:p>
        </w:tc>
        <w:tc>
          <w:tcPr>
            <w:tcW w:w="6491" w:type="dxa"/>
            <w:gridSpan w:val="7"/>
            <w:vAlign w:val="center"/>
          </w:tcPr>
          <w:p w:rsidR="001128CE" w:rsidRPr="001128CE" w:rsidRDefault="001128CE" w:rsidP="001128CE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1128CE">
              <w:rPr>
                <w:rFonts w:hint="eastAsia"/>
                <w:sz w:val="24"/>
                <w:szCs w:val="24"/>
              </w:rPr>
              <w:t>我</w:t>
            </w:r>
            <w:r w:rsidRPr="001128CE">
              <w:rPr>
                <w:sz w:val="24"/>
                <w:szCs w:val="24"/>
              </w:rPr>
              <w:t>公司</w:t>
            </w:r>
            <w:r w:rsidRPr="001128CE">
              <w:rPr>
                <w:rFonts w:hint="eastAsia"/>
                <w:sz w:val="24"/>
                <w:szCs w:val="24"/>
              </w:rPr>
              <w:t>承诺，</w:t>
            </w:r>
            <w:r w:rsidR="00B10FB4">
              <w:rPr>
                <w:rFonts w:hint="eastAsia"/>
                <w:sz w:val="24"/>
                <w:szCs w:val="24"/>
              </w:rPr>
              <w:t>我公司</w:t>
            </w:r>
            <w:r w:rsidR="00B10FB4">
              <w:rPr>
                <w:sz w:val="24"/>
                <w:szCs w:val="24"/>
              </w:rPr>
              <w:t>将</w:t>
            </w:r>
            <w:r w:rsidR="00DC4D4E">
              <w:rPr>
                <w:rFonts w:hint="eastAsia"/>
                <w:sz w:val="24"/>
                <w:szCs w:val="24"/>
              </w:rPr>
              <w:t>先</w:t>
            </w:r>
            <w:r w:rsidR="00B10FB4">
              <w:rPr>
                <w:sz w:val="24"/>
                <w:szCs w:val="24"/>
              </w:rPr>
              <w:t>提供产品实物给院方确认</w:t>
            </w:r>
            <w:r w:rsidR="00B10FB4">
              <w:rPr>
                <w:rFonts w:hint="eastAsia"/>
                <w:sz w:val="24"/>
                <w:szCs w:val="24"/>
              </w:rPr>
              <w:t>，</w:t>
            </w:r>
            <w:r w:rsidRPr="001128CE">
              <w:rPr>
                <w:rFonts w:hint="eastAsia"/>
                <w:sz w:val="24"/>
                <w:szCs w:val="24"/>
              </w:rPr>
              <w:t>所供</w:t>
            </w:r>
            <w:r w:rsidRPr="001128CE">
              <w:rPr>
                <w:sz w:val="24"/>
                <w:szCs w:val="24"/>
              </w:rPr>
              <w:t>产品完全符合医院的要求</w:t>
            </w:r>
            <w:r w:rsidRPr="001128CE">
              <w:rPr>
                <w:rFonts w:hint="eastAsia"/>
                <w:sz w:val="24"/>
                <w:szCs w:val="24"/>
              </w:rPr>
              <w:t>，否则</w:t>
            </w:r>
            <w:r w:rsidRPr="001128CE">
              <w:rPr>
                <w:sz w:val="24"/>
                <w:szCs w:val="24"/>
              </w:rPr>
              <w:t>造成的一切损失由我公司</w:t>
            </w:r>
            <w:r w:rsidRPr="001128CE">
              <w:rPr>
                <w:rFonts w:hint="eastAsia"/>
                <w:sz w:val="24"/>
                <w:szCs w:val="24"/>
              </w:rPr>
              <w:t>承担，包括但</w:t>
            </w:r>
            <w:r w:rsidRPr="001128CE">
              <w:rPr>
                <w:sz w:val="24"/>
                <w:szCs w:val="24"/>
              </w:rPr>
              <w:t>不限于</w:t>
            </w:r>
            <w:r w:rsidR="007773CC">
              <w:rPr>
                <w:rFonts w:hint="eastAsia"/>
                <w:sz w:val="24"/>
                <w:szCs w:val="24"/>
              </w:rPr>
              <w:t>因</w:t>
            </w:r>
            <w:r w:rsidR="00321936">
              <w:rPr>
                <w:rFonts w:hint="eastAsia"/>
                <w:sz w:val="24"/>
                <w:szCs w:val="24"/>
              </w:rPr>
              <w:t>产品</w:t>
            </w:r>
            <w:r w:rsidR="00321936">
              <w:rPr>
                <w:sz w:val="24"/>
                <w:szCs w:val="24"/>
              </w:rPr>
              <w:t>质量不</w:t>
            </w:r>
            <w:r w:rsidR="00321936">
              <w:rPr>
                <w:rFonts w:hint="eastAsia"/>
                <w:sz w:val="24"/>
                <w:szCs w:val="24"/>
              </w:rPr>
              <w:t>符合</w:t>
            </w:r>
            <w:r w:rsidR="00321936">
              <w:rPr>
                <w:sz w:val="24"/>
                <w:szCs w:val="24"/>
              </w:rPr>
              <w:t>要求、款式不符合要求等</w:t>
            </w:r>
            <w:r w:rsidR="00321936">
              <w:rPr>
                <w:rFonts w:hint="eastAsia"/>
                <w:sz w:val="24"/>
                <w:szCs w:val="24"/>
              </w:rPr>
              <w:t>原因</w:t>
            </w:r>
            <w:r w:rsidR="00321936">
              <w:rPr>
                <w:sz w:val="24"/>
                <w:szCs w:val="24"/>
              </w:rPr>
              <w:t>导致退货</w:t>
            </w:r>
            <w:r w:rsidRPr="001128C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128CE" w:rsidTr="00321936">
        <w:trPr>
          <w:trHeight w:val="1128"/>
        </w:trPr>
        <w:tc>
          <w:tcPr>
            <w:tcW w:w="2419" w:type="dxa"/>
            <w:gridSpan w:val="2"/>
            <w:vAlign w:val="center"/>
          </w:tcPr>
          <w:p w:rsidR="001128CE" w:rsidRPr="001128CE" w:rsidRDefault="001128CE" w:rsidP="001128CE">
            <w:pPr>
              <w:jc w:val="center"/>
              <w:rPr>
                <w:b/>
                <w:sz w:val="24"/>
                <w:szCs w:val="24"/>
              </w:rPr>
            </w:pPr>
            <w:r w:rsidRPr="001128CE">
              <w:rPr>
                <w:rFonts w:hint="eastAsia"/>
                <w:b/>
                <w:sz w:val="24"/>
                <w:szCs w:val="24"/>
              </w:rPr>
              <w:t>投标</w:t>
            </w:r>
            <w:r w:rsidRPr="001128CE">
              <w:rPr>
                <w:b/>
                <w:sz w:val="24"/>
                <w:szCs w:val="24"/>
              </w:rPr>
              <w:t>总价</w:t>
            </w:r>
          </w:p>
          <w:p w:rsidR="001128CE" w:rsidRPr="001128CE" w:rsidRDefault="001128CE" w:rsidP="001128CE">
            <w:pPr>
              <w:jc w:val="center"/>
              <w:rPr>
                <w:b/>
                <w:sz w:val="24"/>
                <w:szCs w:val="24"/>
              </w:rPr>
            </w:pPr>
            <w:r w:rsidRPr="001128CE">
              <w:rPr>
                <w:rFonts w:hint="eastAsia"/>
                <w:b/>
                <w:sz w:val="24"/>
                <w:szCs w:val="24"/>
              </w:rPr>
              <w:t>（人民币</w:t>
            </w:r>
            <w:r w:rsidRPr="001128CE">
              <w:rPr>
                <w:b/>
                <w:sz w:val="24"/>
                <w:szCs w:val="24"/>
              </w:rPr>
              <w:t>，元</w:t>
            </w:r>
            <w:r w:rsidRPr="001128CE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6491" w:type="dxa"/>
            <w:gridSpan w:val="7"/>
            <w:vAlign w:val="center"/>
          </w:tcPr>
          <w:p w:rsidR="001128CE" w:rsidRPr="001128CE" w:rsidRDefault="001128CE" w:rsidP="001128CE">
            <w:pPr>
              <w:jc w:val="left"/>
              <w:rPr>
                <w:sz w:val="24"/>
                <w:szCs w:val="24"/>
              </w:rPr>
            </w:pPr>
            <w:r w:rsidRPr="001128CE">
              <w:rPr>
                <w:rFonts w:hint="eastAsia"/>
                <w:sz w:val="24"/>
                <w:szCs w:val="24"/>
              </w:rPr>
              <w:t>大写</w:t>
            </w:r>
            <w:r w:rsidRPr="001128CE">
              <w:rPr>
                <w:sz w:val="24"/>
                <w:szCs w:val="24"/>
              </w:rPr>
              <w:t>：</w:t>
            </w:r>
          </w:p>
          <w:p w:rsidR="001128CE" w:rsidRPr="001128CE" w:rsidRDefault="001128CE" w:rsidP="001128CE">
            <w:pPr>
              <w:jc w:val="left"/>
              <w:rPr>
                <w:sz w:val="24"/>
                <w:szCs w:val="24"/>
              </w:rPr>
            </w:pPr>
            <w:r w:rsidRPr="001128CE">
              <w:rPr>
                <w:rFonts w:hint="eastAsia"/>
                <w:sz w:val="24"/>
                <w:szCs w:val="24"/>
              </w:rPr>
              <w:t>小写</w:t>
            </w:r>
            <w:r w:rsidRPr="001128CE">
              <w:rPr>
                <w:sz w:val="24"/>
                <w:szCs w:val="24"/>
              </w:rPr>
              <w:t>：</w:t>
            </w:r>
          </w:p>
        </w:tc>
      </w:tr>
      <w:tr w:rsidR="00321936" w:rsidRPr="00321936" w:rsidTr="00321936">
        <w:trPr>
          <w:trHeight w:val="1128"/>
        </w:trPr>
        <w:tc>
          <w:tcPr>
            <w:tcW w:w="2419" w:type="dxa"/>
            <w:gridSpan w:val="2"/>
            <w:vAlign w:val="center"/>
          </w:tcPr>
          <w:p w:rsidR="00321936" w:rsidRPr="001128CE" w:rsidRDefault="00321936" w:rsidP="001128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交付期</w:t>
            </w:r>
          </w:p>
        </w:tc>
        <w:tc>
          <w:tcPr>
            <w:tcW w:w="6491" w:type="dxa"/>
            <w:gridSpan w:val="7"/>
            <w:vAlign w:val="center"/>
          </w:tcPr>
          <w:p w:rsidR="00321936" w:rsidRPr="001128CE" w:rsidRDefault="00321936" w:rsidP="001128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</w:t>
            </w:r>
            <w:r>
              <w:rPr>
                <w:sz w:val="24"/>
                <w:szCs w:val="24"/>
              </w:rPr>
              <w:t>签订后</w:t>
            </w:r>
            <w:r w:rsidRPr="0032193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天交付</w:t>
            </w:r>
            <w:r>
              <w:rPr>
                <w:sz w:val="24"/>
                <w:szCs w:val="24"/>
              </w:rPr>
              <w:t>到指定地点</w:t>
            </w:r>
          </w:p>
        </w:tc>
      </w:tr>
      <w:tr w:rsidR="00321936" w:rsidRPr="00321936" w:rsidTr="00321936">
        <w:trPr>
          <w:trHeight w:val="1128"/>
        </w:trPr>
        <w:tc>
          <w:tcPr>
            <w:tcW w:w="2419" w:type="dxa"/>
            <w:gridSpan w:val="2"/>
            <w:vAlign w:val="center"/>
          </w:tcPr>
          <w:p w:rsidR="00321936" w:rsidRDefault="00321936" w:rsidP="001128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6491" w:type="dxa"/>
            <w:gridSpan w:val="7"/>
            <w:vAlign w:val="center"/>
          </w:tcPr>
          <w:p w:rsidR="00321936" w:rsidRDefault="00321936" w:rsidP="001128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</w:t>
            </w:r>
            <w:r>
              <w:rPr>
                <w:sz w:val="24"/>
                <w:szCs w:val="24"/>
              </w:rPr>
              <w:t>货物质保期</w:t>
            </w:r>
            <w:r w:rsidRPr="00321936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1128CE" w:rsidTr="001128CE">
        <w:trPr>
          <w:trHeight w:val="332"/>
        </w:trPr>
        <w:tc>
          <w:tcPr>
            <w:tcW w:w="678" w:type="dxa"/>
          </w:tcPr>
          <w:p w:rsidR="001128CE" w:rsidRPr="00321936" w:rsidRDefault="001128CE" w:rsidP="001128CE">
            <w:pPr>
              <w:jc w:val="center"/>
              <w:rPr>
                <w:b/>
              </w:rPr>
            </w:pPr>
            <w:r w:rsidRPr="00321936">
              <w:rPr>
                <w:rFonts w:hint="eastAsia"/>
                <w:b/>
              </w:rPr>
              <w:t>序号</w:t>
            </w:r>
          </w:p>
        </w:tc>
        <w:tc>
          <w:tcPr>
            <w:tcW w:w="1741" w:type="dxa"/>
          </w:tcPr>
          <w:p w:rsidR="001128CE" w:rsidRPr="00321936" w:rsidRDefault="001128CE" w:rsidP="001128CE">
            <w:pPr>
              <w:jc w:val="left"/>
              <w:rPr>
                <w:b/>
              </w:rPr>
            </w:pPr>
            <w:r w:rsidRPr="00321936">
              <w:rPr>
                <w:rFonts w:hint="eastAsia"/>
                <w:b/>
              </w:rPr>
              <w:t>货物名称</w:t>
            </w:r>
          </w:p>
        </w:tc>
        <w:tc>
          <w:tcPr>
            <w:tcW w:w="3054" w:type="dxa"/>
            <w:gridSpan w:val="2"/>
          </w:tcPr>
          <w:p w:rsidR="001128CE" w:rsidRPr="00321936" w:rsidRDefault="001128CE" w:rsidP="001128CE">
            <w:pPr>
              <w:jc w:val="left"/>
              <w:rPr>
                <w:b/>
              </w:rPr>
            </w:pPr>
            <w:r w:rsidRPr="00321936">
              <w:rPr>
                <w:rFonts w:hint="eastAsia"/>
                <w:b/>
              </w:rPr>
              <w:t>规格、型号</w:t>
            </w:r>
          </w:p>
        </w:tc>
        <w:tc>
          <w:tcPr>
            <w:tcW w:w="856" w:type="dxa"/>
          </w:tcPr>
          <w:p w:rsidR="001128CE" w:rsidRPr="00321936" w:rsidRDefault="001128CE" w:rsidP="001128CE">
            <w:pPr>
              <w:jc w:val="left"/>
              <w:rPr>
                <w:b/>
              </w:rPr>
            </w:pPr>
            <w:r w:rsidRPr="00321936">
              <w:rPr>
                <w:rFonts w:hint="eastAsia"/>
                <w:b/>
              </w:rPr>
              <w:t>单位</w:t>
            </w:r>
          </w:p>
        </w:tc>
        <w:tc>
          <w:tcPr>
            <w:tcW w:w="685" w:type="dxa"/>
            <w:gridSpan w:val="2"/>
          </w:tcPr>
          <w:p w:rsidR="001128CE" w:rsidRPr="00321936" w:rsidRDefault="001128CE" w:rsidP="001128CE">
            <w:pPr>
              <w:jc w:val="left"/>
              <w:rPr>
                <w:b/>
              </w:rPr>
            </w:pPr>
            <w:r w:rsidRPr="00321936">
              <w:rPr>
                <w:rFonts w:hint="eastAsia"/>
                <w:b/>
              </w:rPr>
              <w:t>数量</w:t>
            </w:r>
          </w:p>
        </w:tc>
        <w:tc>
          <w:tcPr>
            <w:tcW w:w="793" w:type="dxa"/>
          </w:tcPr>
          <w:p w:rsidR="001128CE" w:rsidRPr="00321936" w:rsidRDefault="001128CE" w:rsidP="001128CE">
            <w:pPr>
              <w:jc w:val="left"/>
              <w:rPr>
                <w:b/>
              </w:rPr>
            </w:pPr>
            <w:r w:rsidRPr="00321936">
              <w:rPr>
                <w:rFonts w:hint="eastAsia"/>
                <w:b/>
              </w:rPr>
              <w:t>单价</w:t>
            </w:r>
          </w:p>
        </w:tc>
        <w:tc>
          <w:tcPr>
            <w:tcW w:w="1103" w:type="dxa"/>
          </w:tcPr>
          <w:p w:rsidR="001128CE" w:rsidRPr="00321936" w:rsidRDefault="001128CE" w:rsidP="001128CE">
            <w:pPr>
              <w:jc w:val="left"/>
              <w:rPr>
                <w:b/>
              </w:rPr>
            </w:pPr>
            <w:r w:rsidRPr="00321936">
              <w:rPr>
                <w:rFonts w:hint="eastAsia"/>
                <w:b/>
              </w:rPr>
              <w:t>合计</w:t>
            </w:r>
          </w:p>
        </w:tc>
      </w:tr>
      <w:tr w:rsidR="001128CE" w:rsidTr="001128CE">
        <w:tc>
          <w:tcPr>
            <w:tcW w:w="678" w:type="dxa"/>
          </w:tcPr>
          <w:p w:rsidR="001128CE" w:rsidRDefault="001128CE" w:rsidP="001128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41" w:type="dxa"/>
          </w:tcPr>
          <w:p w:rsidR="001128CE" w:rsidRDefault="001128CE" w:rsidP="001128CE">
            <w:pPr>
              <w:jc w:val="left"/>
            </w:pPr>
            <w:r>
              <w:rPr>
                <w:rFonts w:hint="eastAsia"/>
              </w:rPr>
              <w:t>双开门</w:t>
            </w:r>
            <w:r>
              <w:t>铁皮衣柜</w:t>
            </w:r>
          </w:p>
        </w:tc>
        <w:tc>
          <w:tcPr>
            <w:tcW w:w="3054" w:type="dxa"/>
            <w:gridSpan w:val="2"/>
          </w:tcPr>
          <w:p w:rsidR="001128CE" w:rsidRDefault="001128CE" w:rsidP="001128CE">
            <w:pPr>
              <w:jc w:val="left"/>
            </w:pPr>
            <w:r w:rsidRPr="006D5066">
              <w:rPr>
                <w:rFonts w:ascii="宋体" w:hAnsi="宋体" w:hint="eastAsia"/>
                <w:bCs/>
                <w:sz w:val="24"/>
                <w:szCs w:val="24"/>
                <w:lang w:val="zh-CN"/>
              </w:rPr>
              <w:t>H1850×W900×D500(mm)</w:t>
            </w:r>
          </w:p>
        </w:tc>
        <w:tc>
          <w:tcPr>
            <w:tcW w:w="856" w:type="dxa"/>
          </w:tcPr>
          <w:p w:rsidR="001128CE" w:rsidRDefault="001128CE" w:rsidP="001128CE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685" w:type="dxa"/>
            <w:gridSpan w:val="2"/>
          </w:tcPr>
          <w:p w:rsidR="001128CE" w:rsidRDefault="001128CE" w:rsidP="001128CE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793" w:type="dxa"/>
          </w:tcPr>
          <w:p w:rsidR="001128CE" w:rsidRDefault="001128CE" w:rsidP="001128CE">
            <w:pPr>
              <w:jc w:val="left"/>
            </w:pPr>
          </w:p>
        </w:tc>
        <w:tc>
          <w:tcPr>
            <w:tcW w:w="1103" w:type="dxa"/>
          </w:tcPr>
          <w:p w:rsidR="001128CE" w:rsidRDefault="001128CE" w:rsidP="001128CE">
            <w:pPr>
              <w:jc w:val="left"/>
            </w:pPr>
          </w:p>
        </w:tc>
      </w:tr>
      <w:tr w:rsidR="001128CE" w:rsidTr="001128CE">
        <w:trPr>
          <w:trHeight w:val="263"/>
        </w:trPr>
        <w:tc>
          <w:tcPr>
            <w:tcW w:w="678" w:type="dxa"/>
          </w:tcPr>
          <w:p w:rsidR="001128CE" w:rsidRDefault="001128CE" w:rsidP="001128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41" w:type="dxa"/>
          </w:tcPr>
          <w:p w:rsidR="001128CE" w:rsidRDefault="001128CE" w:rsidP="001128CE">
            <w:pPr>
              <w:jc w:val="left"/>
            </w:pPr>
          </w:p>
        </w:tc>
        <w:tc>
          <w:tcPr>
            <w:tcW w:w="3054" w:type="dxa"/>
            <w:gridSpan w:val="2"/>
          </w:tcPr>
          <w:p w:rsidR="001128CE" w:rsidRDefault="001128CE" w:rsidP="001128CE">
            <w:pPr>
              <w:jc w:val="left"/>
            </w:pPr>
          </w:p>
        </w:tc>
        <w:tc>
          <w:tcPr>
            <w:tcW w:w="856" w:type="dxa"/>
          </w:tcPr>
          <w:p w:rsidR="001128CE" w:rsidRDefault="001128CE" w:rsidP="001128CE">
            <w:pPr>
              <w:jc w:val="center"/>
            </w:pPr>
          </w:p>
        </w:tc>
        <w:tc>
          <w:tcPr>
            <w:tcW w:w="685" w:type="dxa"/>
            <w:gridSpan w:val="2"/>
          </w:tcPr>
          <w:p w:rsidR="001128CE" w:rsidRDefault="001128CE" w:rsidP="001128CE">
            <w:pPr>
              <w:jc w:val="center"/>
            </w:pPr>
          </w:p>
        </w:tc>
        <w:tc>
          <w:tcPr>
            <w:tcW w:w="793" w:type="dxa"/>
          </w:tcPr>
          <w:p w:rsidR="001128CE" w:rsidRDefault="001128CE" w:rsidP="001128CE">
            <w:pPr>
              <w:jc w:val="center"/>
            </w:pPr>
          </w:p>
        </w:tc>
        <w:tc>
          <w:tcPr>
            <w:tcW w:w="1103" w:type="dxa"/>
          </w:tcPr>
          <w:p w:rsidR="001128CE" w:rsidRDefault="001128CE" w:rsidP="001128CE">
            <w:pPr>
              <w:jc w:val="center"/>
            </w:pPr>
          </w:p>
        </w:tc>
      </w:tr>
      <w:tr w:rsidR="00321936" w:rsidTr="003E1051">
        <w:trPr>
          <w:trHeight w:val="429"/>
        </w:trPr>
        <w:tc>
          <w:tcPr>
            <w:tcW w:w="678" w:type="dxa"/>
          </w:tcPr>
          <w:p w:rsidR="00321936" w:rsidRDefault="00321936" w:rsidP="001128CE">
            <w:pPr>
              <w:jc w:val="left"/>
            </w:pPr>
            <w:r>
              <w:rPr>
                <w:rFonts w:hint="eastAsia"/>
              </w:rPr>
              <w:t>合计</w:t>
            </w:r>
          </w:p>
        </w:tc>
        <w:tc>
          <w:tcPr>
            <w:tcW w:w="8232" w:type="dxa"/>
            <w:gridSpan w:val="8"/>
          </w:tcPr>
          <w:p w:rsidR="00321936" w:rsidRDefault="00321936" w:rsidP="001128CE">
            <w:pPr>
              <w:jc w:val="left"/>
            </w:pPr>
            <w:r>
              <w:rPr>
                <w:rFonts w:hint="eastAsia"/>
              </w:rPr>
              <w:t>大写：</w:t>
            </w:r>
          </w:p>
        </w:tc>
      </w:tr>
    </w:tbl>
    <w:p w:rsidR="0048351F" w:rsidRDefault="0048351F">
      <w:pPr>
        <w:pStyle w:val="a4"/>
        <w:spacing w:line="360" w:lineRule="auto"/>
        <w:rPr>
          <w:sz w:val="24"/>
          <w:szCs w:val="24"/>
          <w:highlight w:val="red"/>
        </w:rPr>
      </w:pPr>
    </w:p>
    <w:p w:rsidR="008F1BE2" w:rsidRPr="008F1BE2" w:rsidRDefault="009C7CB2">
      <w:pPr>
        <w:pStyle w:val="a4"/>
        <w:spacing w:line="360" w:lineRule="auto"/>
        <w:rPr>
          <w:sz w:val="24"/>
          <w:szCs w:val="24"/>
        </w:rPr>
      </w:pPr>
      <w:r w:rsidRPr="008F1BE2">
        <w:rPr>
          <w:rFonts w:hint="eastAsia"/>
          <w:sz w:val="24"/>
          <w:szCs w:val="24"/>
        </w:rPr>
        <w:t>注意：</w:t>
      </w:r>
      <w:r w:rsidR="008F1BE2">
        <w:rPr>
          <w:rFonts w:hint="eastAsia"/>
          <w:sz w:val="24"/>
          <w:szCs w:val="24"/>
        </w:rPr>
        <w:t>报价含安装</w:t>
      </w:r>
      <w:r w:rsidR="00574C28">
        <w:rPr>
          <w:rFonts w:hint="eastAsia"/>
          <w:sz w:val="24"/>
          <w:szCs w:val="24"/>
        </w:rPr>
        <w:t>、</w:t>
      </w:r>
      <w:r w:rsidR="008F1BE2">
        <w:rPr>
          <w:rFonts w:hint="eastAsia"/>
          <w:sz w:val="24"/>
          <w:szCs w:val="24"/>
        </w:rPr>
        <w:t>调试</w:t>
      </w:r>
      <w:r w:rsidR="00574C28">
        <w:rPr>
          <w:rFonts w:hint="eastAsia"/>
          <w:sz w:val="24"/>
          <w:szCs w:val="24"/>
        </w:rPr>
        <w:t>、税金</w:t>
      </w:r>
      <w:r w:rsidR="008F1BE2">
        <w:rPr>
          <w:rFonts w:hint="eastAsia"/>
          <w:sz w:val="24"/>
          <w:szCs w:val="24"/>
        </w:rPr>
        <w:t>等一切费用</w:t>
      </w:r>
      <w:r w:rsidR="00574C28">
        <w:rPr>
          <w:rFonts w:hint="eastAsia"/>
          <w:sz w:val="24"/>
          <w:szCs w:val="24"/>
        </w:rPr>
        <w:t>。</w:t>
      </w:r>
    </w:p>
    <w:p w:rsidR="0048351F" w:rsidRDefault="0048351F">
      <w:pPr>
        <w:pStyle w:val="a4"/>
        <w:spacing w:line="360" w:lineRule="auto"/>
        <w:rPr>
          <w:sz w:val="24"/>
          <w:szCs w:val="24"/>
        </w:rPr>
      </w:pPr>
    </w:p>
    <w:p w:rsidR="0048351F" w:rsidRDefault="0048351F">
      <w:pPr>
        <w:pStyle w:val="a4"/>
        <w:spacing w:line="360" w:lineRule="auto"/>
        <w:jc w:val="right"/>
        <w:rPr>
          <w:sz w:val="24"/>
          <w:szCs w:val="24"/>
        </w:rPr>
      </w:pPr>
    </w:p>
    <w:p w:rsidR="007773CC" w:rsidRDefault="007773CC">
      <w:pPr>
        <w:pStyle w:val="a4"/>
        <w:spacing w:line="360" w:lineRule="auto"/>
        <w:jc w:val="right"/>
        <w:rPr>
          <w:sz w:val="24"/>
          <w:szCs w:val="24"/>
        </w:rPr>
      </w:pPr>
    </w:p>
    <w:p w:rsidR="007773CC" w:rsidRDefault="007773CC">
      <w:pPr>
        <w:pStyle w:val="a4"/>
        <w:spacing w:line="360" w:lineRule="auto"/>
        <w:jc w:val="right"/>
        <w:rPr>
          <w:sz w:val="24"/>
          <w:szCs w:val="24"/>
        </w:rPr>
      </w:pPr>
    </w:p>
    <w:p w:rsidR="007773CC" w:rsidRDefault="007773CC" w:rsidP="007773CC">
      <w:pPr>
        <w:pStyle w:val="a4"/>
        <w:spacing w:line="360" w:lineRule="auto"/>
        <w:jc w:val="left"/>
        <w:rPr>
          <w:sz w:val="24"/>
          <w:szCs w:val="24"/>
        </w:rPr>
      </w:pPr>
    </w:p>
    <w:p w:rsidR="007773CC" w:rsidRPr="00AD167D" w:rsidRDefault="007773CC" w:rsidP="00AD167D">
      <w:pPr>
        <w:pStyle w:val="a4"/>
        <w:spacing w:line="360" w:lineRule="auto"/>
        <w:rPr>
          <w:sz w:val="48"/>
          <w:szCs w:val="48"/>
        </w:rPr>
      </w:pPr>
      <w:r w:rsidRPr="00AD167D">
        <w:rPr>
          <w:rFonts w:hint="eastAsia"/>
          <w:sz w:val="48"/>
          <w:szCs w:val="48"/>
        </w:rPr>
        <w:lastRenderedPageBreak/>
        <w:t>货物</w:t>
      </w:r>
      <w:r w:rsidRPr="00AD167D">
        <w:rPr>
          <w:sz w:val="48"/>
          <w:szCs w:val="48"/>
        </w:rPr>
        <w:t>图样：</w:t>
      </w:r>
    </w:p>
    <w:p w:rsidR="0048351F" w:rsidRDefault="007773CC" w:rsidP="0057390B">
      <w:pPr>
        <w:pStyle w:val="a4"/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2247900" cy="3479358"/>
            <wp:effectExtent l="0" t="0" r="0" b="6985"/>
            <wp:docPr id="2" name="图片 2" descr="7e9a0d60f5dbf88ac285319d9ccc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7e9a0d60f5dbf88ac285319d9ccc79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50" cy="348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90B" w:rsidRPr="0057390B">
        <w:rPr>
          <w:noProof/>
          <w:sz w:val="24"/>
          <w:szCs w:val="24"/>
        </w:rPr>
        <w:drawing>
          <wp:inline distT="0" distB="0" distL="0" distR="0">
            <wp:extent cx="2800350" cy="3568270"/>
            <wp:effectExtent l="0" t="0" r="0" b="0"/>
            <wp:docPr id="1" name="图片 1" descr="D:\Backup\Documents\WeChat Files\wxid_42kkx1b5pygs22\FileStorage\Temp\208b93edc9a2de68d0d28fa0195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ocuments\WeChat Files\wxid_42kkx1b5pygs22\FileStorage\Temp\208b93edc9a2de68d0d28fa019502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81" cy="359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51F" w:rsidSect="009C7CB2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B3" w:rsidRDefault="00A87AB3" w:rsidP="006D5066">
      <w:r>
        <w:separator/>
      </w:r>
    </w:p>
  </w:endnote>
  <w:endnote w:type="continuationSeparator" w:id="0">
    <w:p w:rsidR="00A87AB3" w:rsidRDefault="00A87AB3" w:rsidP="006D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B3" w:rsidRDefault="00A87AB3" w:rsidP="006D5066">
      <w:r>
        <w:separator/>
      </w:r>
    </w:p>
  </w:footnote>
  <w:footnote w:type="continuationSeparator" w:id="0">
    <w:p w:rsidR="00A87AB3" w:rsidRDefault="00A87AB3" w:rsidP="006D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32B"/>
    <w:multiLevelType w:val="hybridMultilevel"/>
    <w:tmpl w:val="1D3AA17A"/>
    <w:lvl w:ilvl="0" w:tplc="819A527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2B6C1631"/>
    <w:multiLevelType w:val="multilevel"/>
    <w:tmpl w:val="2B6C1631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MTUxOTllODZlYTI1NzIxMGU4MDA0YTJmZjA2MzMifQ=="/>
  </w:docVars>
  <w:rsids>
    <w:rsidRoot w:val="00CE09D3"/>
    <w:rsid w:val="000015D1"/>
    <w:rsid w:val="00054FB9"/>
    <w:rsid w:val="00065A64"/>
    <w:rsid w:val="00075C15"/>
    <w:rsid w:val="00092353"/>
    <w:rsid w:val="000B0B26"/>
    <w:rsid w:val="000D1314"/>
    <w:rsid w:val="001128CE"/>
    <w:rsid w:val="00135E65"/>
    <w:rsid w:val="00163391"/>
    <w:rsid w:val="001F255C"/>
    <w:rsid w:val="00206407"/>
    <w:rsid w:val="00242391"/>
    <w:rsid w:val="00271831"/>
    <w:rsid w:val="0028313F"/>
    <w:rsid w:val="00293DEF"/>
    <w:rsid w:val="002A5948"/>
    <w:rsid w:val="00304B5E"/>
    <w:rsid w:val="00321936"/>
    <w:rsid w:val="00355AFE"/>
    <w:rsid w:val="003569A5"/>
    <w:rsid w:val="00382012"/>
    <w:rsid w:val="003D729E"/>
    <w:rsid w:val="003E09F8"/>
    <w:rsid w:val="003E2F35"/>
    <w:rsid w:val="004361D3"/>
    <w:rsid w:val="0048351F"/>
    <w:rsid w:val="004B5740"/>
    <w:rsid w:val="004C105E"/>
    <w:rsid w:val="004D41B3"/>
    <w:rsid w:val="004E09AC"/>
    <w:rsid w:val="005667C9"/>
    <w:rsid w:val="0057390B"/>
    <w:rsid w:val="00574C28"/>
    <w:rsid w:val="005966DB"/>
    <w:rsid w:val="005C5C84"/>
    <w:rsid w:val="00615BD4"/>
    <w:rsid w:val="006243AF"/>
    <w:rsid w:val="00686C90"/>
    <w:rsid w:val="00690E82"/>
    <w:rsid w:val="0069435B"/>
    <w:rsid w:val="006C69E2"/>
    <w:rsid w:val="006D5066"/>
    <w:rsid w:val="006D6845"/>
    <w:rsid w:val="0070607B"/>
    <w:rsid w:val="00744052"/>
    <w:rsid w:val="007519E2"/>
    <w:rsid w:val="007773CC"/>
    <w:rsid w:val="00793FDC"/>
    <w:rsid w:val="007D0D6E"/>
    <w:rsid w:val="007D2152"/>
    <w:rsid w:val="007E225C"/>
    <w:rsid w:val="007E38F7"/>
    <w:rsid w:val="00835DCB"/>
    <w:rsid w:val="00856D15"/>
    <w:rsid w:val="0087036C"/>
    <w:rsid w:val="00885A02"/>
    <w:rsid w:val="008B332D"/>
    <w:rsid w:val="008F12F3"/>
    <w:rsid w:val="008F1BE2"/>
    <w:rsid w:val="008F5297"/>
    <w:rsid w:val="0091481D"/>
    <w:rsid w:val="00945A8B"/>
    <w:rsid w:val="00947F94"/>
    <w:rsid w:val="00952432"/>
    <w:rsid w:val="009A267A"/>
    <w:rsid w:val="009C1818"/>
    <w:rsid w:val="009C64E5"/>
    <w:rsid w:val="009C7CB2"/>
    <w:rsid w:val="009D41F8"/>
    <w:rsid w:val="009D7A82"/>
    <w:rsid w:val="009F2CB8"/>
    <w:rsid w:val="00A3116E"/>
    <w:rsid w:val="00A32BA7"/>
    <w:rsid w:val="00A33075"/>
    <w:rsid w:val="00A47D68"/>
    <w:rsid w:val="00A87AB3"/>
    <w:rsid w:val="00AA129E"/>
    <w:rsid w:val="00AC17E1"/>
    <w:rsid w:val="00AD167D"/>
    <w:rsid w:val="00B10FB4"/>
    <w:rsid w:val="00B11389"/>
    <w:rsid w:val="00B37552"/>
    <w:rsid w:val="00B81684"/>
    <w:rsid w:val="00B90942"/>
    <w:rsid w:val="00C52FD3"/>
    <w:rsid w:val="00C74DCE"/>
    <w:rsid w:val="00CE09D3"/>
    <w:rsid w:val="00D00E4B"/>
    <w:rsid w:val="00D328C4"/>
    <w:rsid w:val="00D51793"/>
    <w:rsid w:val="00D556BE"/>
    <w:rsid w:val="00DA6F82"/>
    <w:rsid w:val="00DC4D4E"/>
    <w:rsid w:val="00DE0D39"/>
    <w:rsid w:val="00E05A02"/>
    <w:rsid w:val="00E17C97"/>
    <w:rsid w:val="00E81CDE"/>
    <w:rsid w:val="00EE376B"/>
    <w:rsid w:val="00EF26D5"/>
    <w:rsid w:val="00F25D9C"/>
    <w:rsid w:val="00F26D2A"/>
    <w:rsid w:val="00F41055"/>
    <w:rsid w:val="00F524FA"/>
    <w:rsid w:val="00F73C39"/>
    <w:rsid w:val="00F77FD6"/>
    <w:rsid w:val="00FC4ED7"/>
    <w:rsid w:val="0DCB34F3"/>
    <w:rsid w:val="0E4C2316"/>
    <w:rsid w:val="199E7195"/>
    <w:rsid w:val="1A1C7FE3"/>
    <w:rsid w:val="1CC45CDD"/>
    <w:rsid w:val="28F55FAB"/>
    <w:rsid w:val="293B7327"/>
    <w:rsid w:val="2EC41B6D"/>
    <w:rsid w:val="30546BD0"/>
    <w:rsid w:val="354229F0"/>
    <w:rsid w:val="391A77BD"/>
    <w:rsid w:val="5D062001"/>
    <w:rsid w:val="664265CE"/>
    <w:rsid w:val="69B96D67"/>
    <w:rsid w:val="747B74D3"/>
    <w:rsid w:val="769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3A680"/>
  <w15:docId w15:val="{3B0538D5-70FB-4A07-BB3D-E165C092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1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1"/>
    <w:uiPriority w:val="99"/>
    <w:qFormat/>
    <w:rsid w:val="0048351F"/>
    <w:pPr>
      <w:spacing w:after="120"/>
      <w:ind w:leftChars="200" w:left="420"/>
    </w:pPr>
    <w:rPr>
      <w:szCs w:val="24"/>
      <w:lang w:val="zh-CN"/>
    </w:rPr>
  </w:style>
  <w:style w:type="paragraph" w:styleId="a4">
    <w:name w:val="envelope return"/>
    <w:basedOn w:val="a"/>
    <w:uiPriority w:val="99"/>
    <w:unhideWhenUsed/>
    <w:qFormat/>
    <w:rsid w:val="0048351F"/>
    <w:pPr>
      <w:snapToGrid w:val="0"/>
    </w:pPr>
    <w:rPr>
      <w:rFonts w:ascii="Arial" w:hAnsi="Arial"/>
    </w:rPr>
  </w:style>
  <w:style w:type="paragraph" w:styleId="a5">
    <w:name w:val="footer"/>
    <w:basedOn w:val="a"/>
    <w:link w:val="a6"/>
    <w:uiPriority w:val="99"/>
    <w:unhideWhenUsed/>
    <w:qFormat/>
    <w:rsid w:val="004835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8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rsid w:val="00483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8351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8351F"/>
    <w:rPr>
      <w:sz w:val="18"/>
      <w:szCs w:val="18"/>
    </w:rPr>
  </w:style>
  <w:style w:type="character" w:customStyle="1" w:styleId="aa">
    <w:name w:val="正文文本缩进 字符"/>
    <w:basedOn w:val="a0"/>
    <w:uiPriority w:val="99"/>
    <w:semiHidden/>
    <w:qFormat/>
    <w:rsid w:val="0048351F"/>
    <w:rPr>
      <w:rFonts w:ascii="Times New Roman" w:eastAsia="宋体" w:hAnsi="Times New Roman" w:cs="Times New Roman"/>
      <w:szCs w:val="21"/>
    </w:rPr>
  </w:style>
  <w:style w:type="character" w:customStyle="1" w:styleId="1">
    <w:name w:val="正文文本缩进 字符1"/>
    <w:link w:val="a3"/>
    <w:uiPriority w:val="99"/>
    <w:qFormat/>
    <w:locked/>
    <w:rsid w:val="0048351F"/>
    <w:rPr>
      <w:rFonts w:ascii="Times New Roman" w:eastAsia="宋体" w:hAnsi="Times New Roman" w:cs="Times New Roman"/>
      <w:szCs w:val="24"/>
      <w:lang w:val="zh-CN" w:eastAsia="zh-CN"/>
    </w:rPr>
  </w:style>
  <w:style w:type="paragraph" w:styleId="ab">
    <w:name w:val="List Paragraph"/>
    <w:basedOn w:val="a"/>
    <w:uiPriority w:val="34"/>
    <w:qFormat/>
    <w:rsid w:val="0048351F"/>
    <w:pPr>
      <w:ind w:firstLineChars="200" w:firstLine="420"/>
    </w:pPr>
    <w:rPr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C7CB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C7C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28D8-1E45-420D-909A-240F4A69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微软用户</cp:lastModifiedBy>
  <cp:revision>5</cp:revision>
  <cp:lastPrinted>2023-10-27T06:51:00Z</cp:lastPrinted>
  <dcterms:created xsi:type="dcterms:W3CDTF">2023-11-03T09:30:00Z</dcterms:created>
  <dcterms:modified xsi:type="dcterms:W3CDTF">2023-11-04T03:00:00Z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E172DEC4FB904E99A810D3A9683EB60E_13</vt:lpwstr>
  </property>
</Properties>
</file>