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F4F28">
      <w:pPr>
        <w:widowControl/>
        <w:topLinePunct/>
        <w:snapToGrid w:val="0"/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附件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24"/>
        </w:rPr>
        <w:t xml:space="preserve">： </w:t>
      </w:r>
    </w:p>
    <w:p w14:paraId="0964468B">
      <w:pPr>
        <w:widowControl/>
        <w:shd w:val="clear" w:color="auto" w:fill="FFFFFF"/>
        <w:spacing w:line="360" w:lineRule="auto"/>
        <w:ind w:firstLine="3092" w:firstLineChars="70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价 一 览 表</w:t>
      </w:r>
    </w:p>
    <w:tbl>
      <w:tblPr>
        <w:tblStyle w:val="2"/>
        <w:tblW w:w="8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558"/>
        <w:gridCol w:w="660"/>
        <w:gridCol w:w="1631"/>
        <w:gridCol w:w="212"/>
        <w:gridCol w:w="992"/>
        <w:gridCol w:w="284"/>
        <w:gridCol w:w="850"/>
        <w:gridCol w:w="1726"/>
      </w:tblGrid>
      <w:tr w14:paraId="37B81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1EDF74CB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供应商全称</w:t>
            </w:r>
          </w:p>
          <w:p w14:paraId="497A760C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sz w:val="28"/>
                <w:szCs w:val="28"/>
              </w:rPr>
              <w:t>（盖章）</w:t>
            </w:r>
          </w:p>
        </w:tc>
        <w:tc>
          <w:tcPr>
            <w:tcW w:w="6355" w:type="dxa"/>
            <w:gridSpan w:val="7"/>
            <w:noWrap w:val="0"/>
            <w:vAlign w:val="center"/>
          </w:tcPr>
          <w:p w14:paraId="17500AA7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BE65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3A928460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宋体"/>
                <w:b/>
                <w:color w:val="FF0000"/>
                <w:sz w:val="28"/>
                <w:szCs w:val="28"/>
              </w:rPr>
              <w:t>（签名）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 w14:paraId="3888B863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 w14:paraId="07D61CEE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 w14:paraId="4F13A028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D60E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73F9B0F2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报价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日期</w:t>
            </w:r>
          </w:p>
        </w:tc>
        <w:tc>
          <w:tcPr>
            <w:tcW w:w="6355" w:type="dxa"/>
            <w:gridSpan w:val="7"/>
            <w:noWrap w:val="0"/>
            <w:vAlign w:val="center"/>
          </w:tcPr>
          <w:p w14:paraId="0E3BD60D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月  日</w:t>
            </w:r>
          </w:p>
        </w:tc>
      </w:tr>
      <w:tr w14:paraId="0EDBBE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047AE6B8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投标人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承诺</w:t>
            </w:r>
          </w:p>
        </w:tc>
        <w:tc>
          <w:tcPr>
            <w:tcW w:w="6355" w:type="dxa"/>
            <w:gridSpan w:val="7"/>
            <w:noWrap w:val="0"/>
            <w:vAlign w:val="center"/>
          </w:tcPr>
          <w:p w14:paraId="429FD15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</w:t>
            </w:r>
            <w:r>
              <w:rPr>
                <w:rFonts w:ascii="仿宋" w:hAnsi="仿宋" w:eastAsia="仿宋" w:cs="宋体"/>
                <w:sz w:val="24"/>
              </w:rPr>
              <w:t>公司</w:t>
            </w:r>
            <w:r>
              <w:rPr>
                <w:rFonts w:hint="eastAsia" w:ascii="仿宋" w:hAnsi="仿宋" w:eastAsia="仿宋" w:cs="宋体"/>
                <w:sz w:val="24"/>
              </w:rPr>
              <w:t>完全响应采购</w:t>
            </w:r>
            <w:r>
              <w:rPr>
                <w:rFonts w:ascii="仿宋" w:hAnsi="仿宋" w:eastAsia="仿宋" w:cs="宋体"/>
                <w:sz w:val="24"/>
              </w:rPr>
              <w:t>文件</w:t>
            </w:r>
            <w:r>
              <w:rPr>
                <w:rFonts w:hint="eastAsia" w:ascii="仿宋" w:hAnsi="仿宋" w:eastAsia="仿宋" w:cs="宋体"/>
                <w:sz w:val="24"/>
              </w:rPr>
              <w:t>及</w:t>
            </w:r>
            <w:r>
              <w:rPr>
                <w:rFonts w:ascii="仿宋" w:hAnsi="仿宋" w:eastAsia="仿宋" w:cs="宋体"/>
                <w:sz w:val="24"/>
              </w:rPr>
              <w:t>供货要求，</w:t>
            </w:r>
            <w:r>
              <w:rPr>
                <w:rFonts w:hint="eastAsia" w:ascii="仿宋" w:hAnsi="仿宋" w:eastAsia="仿宋" w:cs="宋体"/>
                <w:sz w:val="24"/>
              </w:rPr>
              <w:t>如</w:t>
            </w:r>
            <w:r>
              <w:rPr>
                <w:rFonts w:ascii="仿宋" w:hAnsi="仿宋" w:eastAsia="仿宋" w:cs="宋体"/>
                <w:sz w:val="24"/>
              </w:rPr>
              <w:t>虚假</w:t>
            </w:r>
            <w:r>
              <w:rPr>
                <w:rFonts w:hint="eastAsia" w:ascii="仿宋" w:hAnsi="仿宋" w:eastAsia="仿宋" w:cs="宋体"/>
                <w:sz w:val="24"/>
              </w:rPr>
              <w:t>应标</w:t>
            </w:r>
            <w:r>
              <w:rPr>
                <w:rFonts w:ascii="仿宋" w:hAnsi="仿宋" w:eastAsia="仿宋" w:cs="宋体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</w:rPr>
              <w:t>本公司承担所有责任及</w:t>
            </w:r>
            <w:r>
              <w:rPr>
                <w:rFonts w:ascii="仿宋" w:hAnsi="仿宋" w:eastAsia="仿宋" w:cs="宋体"/>
                <w:sz w:val="24"/>
              </w:rPr>
              <w:t>一切损失</w:t>
            </w:r>
            <w:r>
              <w:rPr>
                <w:rFonts w:hint="eastAsia" w:ascii="仿宋" w:hAnsi="仿宋" w:eastAsia="仿宋" w:cs="宋体"/>
                <w:sz w:val="24"/>
              </w:rPr>
              <w:t>，</w:t>
            </w:r>
            <w:r>
              <w:rPr>
                <w:rFonts w:ascii="仿宋" w:hAnsi="仿宋" w:eastAsia="仿宋" w:cs="宋体"/>
                <w:sz w:val="24"/>
              </w:rPr>
              <w:t>包</w:t>
            </w:r>
            <w:r>
              <w:rPr>
                <w:rFonts w:hint="eastAsia" w:ascii="仿宋" w:hAnsi="仿宋" w:eastAsia="仿宋" w:cs="宋体"/>
                <w:sz w:val="24"/>
              </w:rPr>
              <w:t>含</w:t>
            </w:r>
            <w:r>
              <w:rPr>
                <w:rFonts w:ascii="仿宋" w:hAnsi="仿宋" w:eastAsia="仿宋" w:cs="宋体"/>
                <w:sz w:val="24"/>
              </w:rPr>
              <w:t>但</w:t>
            </w:r>
            <w:r>
              <w:rPr>
                <w:rFonts w:hint="eastAsia" w:ascii="仿宋" w:hAnsi="仿宋" w:eastAsia="仿宋" w:cs="宋体"/>
                <w:sz w:val="24"/>
              </w:rPr>
              <w:t>不限于终止</w:t>
            </w:r>
            <w:r>
              <w:rPr>
                <w:rFonts w:ascii="仿宋" w:hAnsi="仿宋" w:eastAsia="仿宋" w:cs="宋体"/>
                <w:sz w:val="24"/>
              </w:rPr>
              <w:t>合同、退</w:t>
            </w:r>
            <w:r>
              <w:rPr>
                <w:rFonts w:hint="eastAsia" w:ascii="仿宋" w:hAnsi="仿宋" w:eastAsia="仿宋" w:cs="宋体"/>
                <w:sz w:val="24"/>
              </w:rPr>
              <w:t>货</w:t>
            </w:r>
            <w:r>
              <w:rPr>
                <w:rFonts w:ascii="仿宋" w:hAnsi="仿宋" w:eastAsia="仿宋" w:cs="宋体"/>
                <w:sz w:val="24"/>
              </w:rPr>
              <w:t>等</w:t>
            </w:r>
            <w:r>
              <w:rPr>
                <w:rFonts w:hint="eastAsia" w:ascii="仿宋" w:hAnsi="仿宋" w:eastAsia="仿宋" w:cs="宋体"/>
                <w:sz w:val="24"/>
              </w:rPr>
              <w:t>，</w:t>
            </w:r>
            <w:r>
              <w:rPr>
                <w:rFonts w:ascii="仿宋" w:hAnsi="仿宋" w:eastAsia="仿宋" w:cs="宋体"/>
                <w:sz w:val="24"/>
              </w:rPr>
              <w:t>同意扣除全额保证金。</w:t>
            </w:r>
          </w:p>
        </w:tc>
      </w:tr>
      <w:tr w14:paraId="18407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20222559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7"/>
            <w:noWrap w:val="0"/>
            <w:vAlign w:val="center"/>
          </w:tcPr>
          <w:p w14:paraId="13838ECF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南通市</w:t>
            </w:r>
            <w:r>
              <w:rPr>
                <w:rFonts w:ascii="仿宋" w:hAnsi="仿宋" w:eastAsia="仿宋" w:cs="宋体"/>
                <w:sz w:val="24"/>
              </w:rPr>
              <w:t>第二人民医院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门诊吧台</w:t>
            </w:r>
            <w:r>
              <w:rPr>
                <w:rFonts w:ascii="仿宋" w:hAnsi="仿宋" w:eastAsia="仿宋" w:cs="宋体"/>
                <w:sz w:val="24"/>
              </w:rPr>
              <w:t>项目</w:t>
            </w:r>
          </w:p>
        </w:tc>
      </w:tr>
      <w:tr w14:paraId="52630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0A731FF3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投标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总价</w:t>
            </w:r>
          </w:p>
          <w:p w14:paraId="364FF3E1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（人民币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元）</w:t>
            </w:r>
          </w:p>
        </w:tc>
        <w:tc>
          <w:tcPr>
            <w:tcW w:w="6355" w:type="dxa"/>
            <w:gridSpan w:val="7"/>
            <w:noWrap w:val="0"/>
            <w:vAlign w:val="center"/>
          </w:tcPr>
          <w:p w14:paraId="5177FEE6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大写：                         </w:t>
            </w:r>
          </w:p>
          <w:p w14:paraId="397E50CB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小写：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¥</w:t>
            </w:r>
          </w:p>
        </w:tc>
      </w:tr>
      <w:tr w14:paraId="10B1C9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51FD425F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质保期</w:t>
            </w:r>
          </w:p>
        </w:tc>
        <w:tc>
          <w:tcPr>
            <w:tcW w:w="6355" w:type="dxa"/>
            <w:gridSpan w:val="7"/>
            <w:noWrap w:val="0"/>
            <w:vAlign w:val="center"/>
          </w:tcPr>
          <w:p w14:paraId="46749EF0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</w:p>
        </w:tc>
      </w:tr>
      <w:tr w14:paraId="22D73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08F3E7DF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交付期</w:t>
            </w:r>
          </w:p>
        </w:tc>
        <w:tc>
          <w:tcPr>
            <w:tcW w:w="6355" w:type="dxa"/>
            <w:gridSpan w:val="7"/>
            <w:noWrap w:val="0"/>
            <w:vAlign w:val="center"/>
          </w:tcPr>
          <w:p w14:paraId="2116AA3B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合同</w:t>
            </w:r>
            <w:r>
              <w:rPr>
                <w:rFonts w:ascii="仿宋" w:hAnsi="仿宋" w:eastAsia="仿宋" w:cs="宋体"/>
                <w:sz w:val="24"/>
              </w:rPr>
              <w:t>签订后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天</w:t>
            </w:r>
          </w:p>
        </w:tc>
      </w:tr>
      <w:tr w14:paraId="2FF350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4D932745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优惠条件</w:t>
            </w:r>
          </w:p>
        </w:tc>
        <w:tc>
          <w:tcPr>
            <w:tcW w:w="6355" w:type="dxa"/>
            <w:gridSpan w:val="7"/>
            <w:noWrap w:val="0"/>
            <w:vAlign w:val="center"/>
          </w:tcPr>
          <w:p w14:paraId="6A6F96E8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</w:tr>
      <w:tr w14:paraId="79CC20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755" w:type="dxa"/>
            <w:gridSpan w:val="9"/>
            <w:noWrap w:val="0"/>
            <w:vAlign w:val="center"/>
          </w:tcPr>
          <w:p w14:paraId="2917E3C5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报价</w:t>
            </w:r>
            <w:r>
              <w:rPr>
                <w:rFonts w:ascii="仿宋" w:hAnsi="仿宋" w:eastAsia="仿宋" w:cs="宋体"/>
                <w:sz w:val="24"/>
              </w:rPr>
              <w:t>明细</w:t>
            </w:r>
            <w:r>
              <w:rPr>
                <w:rFonts w:hint="eastAsia" w:ascii="仿宋" w:hAnsi="仿宋" w:eastAsia="仿宋" w:cs="宋体"/>
                <w:b/>
                <w:color w:val="FF0000"/>
                <w:sz w:val="24"/>
              </w:rPr>
              <w:t>（明细</w:t>
            </w:r>
            <w:r>
              <w:rPr>
                <w:rFonts w:ascii="仿宋" w:hAnsi="仿宋" w:eastAsia="仿宋" w:cs="宋体"/>
                <w:b/>
                <w:color w:val="FF0000"/>
                <w:sz w:val="24"/>
              </w:rPr>
              <w:t>总金额应等于投标总价</w:t>
            </w:r>
            <w:r>
              <w:rPr>
                <w:rFonts w:hint="eastAsia" w:ascii="仿宋" w:hAnsi="仿宋" w:eastAsia="仿宋" w:cs="宋体"/>
                <w:b/>
                <w:color w:val="FF0000"/>
                <w:sz w:val="24"/>
              </w:rPr>
              <w:t>）</w:t>
            </w:r>
          </w:p>
        </w:tc>
      </w:tr>
      <w:tr w14:paraId="558514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2" w:type="dxa"/>
            <w:noWrap w:val="0"/>
            <w:vAlign w:val="center"/>
          </w:tcPr>
          <w:p w14:paraId="14C2BC97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序号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48570537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货物名称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B995BD5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规格</w:t>
            </w:r>
            <w:r>
              <w:rPr>
                <w:rFonts w:ascii="仿宋" w:hAnsi="仿宋" w:eastAsia="仿宋" w:cs="宋体"/>
                <w:b/>
                <w:sz w:val="24"/>
              </w:rPr>
              <w:t>要求</w:t>
            </w:r>
          </w:p>
        </w:tc>
        <w:tc>
          <w:tcPr>
            <w:tcW w:w="992" w:type="dxa"/>
            <w:noWrap w:val="0"/>
            <w:vAlign w:val="center"/>
          </w:tcPr>
          <w:p w14:paraId="0663FFFD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单位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1E60CF8E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数量</w:t>
            </w:r>
          </w:p>
        </w:tc>
        <w:tc>
          <w:tcPr>
            <w:tcW w:w="1726" w:type="dxa"/>
            <w:noWrap w:val="0"/>
            <w:vAlign w:val="center"/>
          </w:tcPr>
          <w:p w14:paraId="7FC72ABC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单价</w:t>
            </w:r>
          </w:p>
        </w:tc>
      </w:tr>
      <w:tr w14:paraId="418C79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2" w:type="dxa"/>
            <w:noWrap w:val="0"/>
            <w:vAlign w:val="center"/>
          </w:tcPr>
          <w:p w14:paraId="2188FBD2">
            <w:pPr>
              <w:spacing w:line="360" w:lineRule="auto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218" w:type="dxa"/>
            <w:gridSpan w:val="2"/>
            <w:noWrap w:val="0"/>
            <w:vAlign w:val="top"/>
          </w:tcPr>
          <w:p w14:paraId="3975EAD8">
            <w:pPr>
              <w:widowControl/>
              <w:spacing w:before="100" w:beforeAutospacing="1" w:after="100" w:afterAutospacing="1" w:line="360" w:lineRule="auto"/>
              <w:ind w:firstLine="540" w:firstLineChars="300"/>
              <w:jc w:val="left"/>
              <w:rPr>
                <w:rFonts w:hint="default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  <w:t>门诊吧台</w:t>
            </w:r>
          </w:p>
        </w:tc>
        <w:tc>
          <w:tcPr>
            <w:tcW w:w="1843" w:type="dxa"/>
            <w:gridSpan w:val="2"/>
            <w:noWrap w:val="0"/>
            <w:vAlign w:val="top"/>
          </w:tcPr>
          <w:p w14:paraId="1C1D8A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top"/>
          </w:tcPr>
          <w:p w14:paraId="5A15205F">
            <w:pPr>
              <w:widowControl/>
              <w:spacing w:before="100" w:beforeAutospacing="1" w:after="100" w:afterAutospacing="1" w:line="360" w:lineRule="auto"/>
              <w:ind w:firstLine="360" w:firstLineChars="200"/>
              <w:jc w:val="left"/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5B8E18C4">
            <w:pPr>
              <w:widowControl/>
              <w:spacing w:before="100" w:beforeAutospacing="1" w:after="100" w:afterAutospacing="1" w:line="360" w:lineRule="auto"/>
              <w:ind w:firstLine="270" w:firstLineChars="150"/>
              <w:jc w:val="left"/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6" w:type="dxa"/>
            <w:noWrap w:val="0"/>
            <w:vAlign w:val="center"/>
          </w:tcPr>
          <w:p w14:paraId="46C33E21">
            <w:pPr>
              <w:spacing w:line="360" w:lineRule="auto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 w14:paraId="29D241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2" w:type="dxa"/>
            <w:noWrap w:val="0"/>
            <w:vAlign w:val="center"/>
          </w:tcPr>
          <w:p w14:paraId="5F21206C">
            <w:pPr>
              <w:spacing w:line="360" w:lineRule="auto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218" w:type="dxa"/>
            <w:gridSpan w:val="2"/>
            <w:noWrap w:val="0"/>
            <w:vAlign w:val="top"/>
          </w:tcPr>
          <w:p w14:paraId="624868E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48F57BE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top"/>
          </w:tcPr>
          <w:p w14:paraId="4EA57EC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12935F9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3CC7E6BF">
            <w:pPr>
              <w:spacing w:line="360" w:lineRule="auto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</w:tbl>
    <w:p w14:paraId="28255854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 w14:paraId="72420FD8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 w14:paraId="77C81530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 w14:paraId="51D0EF00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 w14:paraId="0AC7BE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3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2025-02-07T01:32:58Z</dcterms:created>
  <dc:creator>User</dc:creator>
  <cp:lastModifiedBy>森</cp:lastModifiedBy>
  <dcterms:modified xsi:type="dcterms:W3CDTF">2025-02-07T01:33:08Z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796B4AA2A123426D941354FDD5BC798F_12</vt:lpwstr>
  </property>
</Properties>
</file>